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0"/>
          <w:szCs w:val="30"/>
        </w:rPr>
      </w:pPr>
      <w:r>
        <w:rPr>
          <w:rFonts w:ascii="Calibri,BoldItalic" w:hAnsi="Calibri,BoldItalic" w:cs="Calibri,BoldItalic"/>
          <w:b/>
          <w:bCs/>
          <w:i/>
          <w:iCs/>
          <w:sz w:val="30"/>
          <w:szCs w:val="30"/>
        </w:rPr>
        <w:t xml:space="preserve">C o n s e r v a t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30"/>
          <w:szCs w:val="30"/>
        </w:rPr>
        <w:t>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30"/>
          <w:szCs w:val="30"/>
        </w:rPr>
        <w:t xml:space="preserve"> o n A p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30"/>
          <w:szCs w:val="30"/>
        </w:rPr>
        <w:t>p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30"/>
          <w:szCs w:val="30"/>
        </w:rPr>
        <w:t xml:space="preserve"> r a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30"/>
          <w:szCs w:val="30"/>
        </w:rPr>
        <w:t>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30"/>
          <w:szCs w:val="30"/>
        </w:rPr>
        <w:t xml:space="preserve"> s a l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0"/>
          <w:szCs w:val="30"/>
        </w:rPr>
      </w:pPr>
      <w:r>
        <w:rPr>
          <w:rFonts w:ascii="Calibri,BoldItalic" w:hAnsi="Calibri,BoldItalic" w:cs="Calibri,BoldItalic"/>
          <w:b/>
          <w:bCs/>
          <w:i/>
          <w:iCs/>
          <w:sz w:val="30"/>
          <w:szCs w:val="30"/>
        </w:rPr>
        <w:t>PUBLIC REALM IMPROVEMENTS</w:t>
      </w:r>
    </w:p>
    <w:p w:rsidR="00F56B1A" w:rsidRDefault="00BD7C1C" w:rsidP="00BD7C1C">
      <w:pPr>
        <w:rPr>
          <w:rFonts w:ascii="Calibri,BoldItalic" w:hAnsi="Calibri,BoldItalic" w:cs="Calibri,BoldItalic"/>
          <w:b/>
          <w:bCs/>
          <w:i/>
          <w:iCs/>
          <w:sz w:val="30"/>
          <w:szCs w:val="30"/>
        </w:rPr>
      </w:pPr>
      <w:r>
        <w:rPr>
          <w:rFonts w:ascii="Calibri,BoldItalic" w:hAnsi="Calibri,BoldItalic" w:cs="Calibri,BoldItalic"/>
          <w:b/>
          <w:bCs/>
          <w:i/>
          <w:iCs/>
          <w:sz w:val="30"/>
          <w:szCs w:val="30"/>
        </w:rPr>
        <w:t>AT MEATH STREET &amp; ENVIRONS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1"/>
          <w:szCs w:val="21"/>
        </w:rPr>
      </w:pPr>
      <w:proofErr w:type="spellStart"/>
      <w:r>
        <w:rPr>
          <w:rFonts w:ascii="CenturyGothic,Bold" w:hAnsi="CenturyGothic,Bold" w:cs="CenturyGothic,Bold"/>
          <w:b/>
          <w:bCs/>
          <w:color w:val="660033"/>
          <w:sz w:val="68"/>
          <w:szCs w:val="68"/>
        </w:rPr>
        <w:t>lotts</w:t>
      </w:r>
      <w:proofErr w:type="spellEnd"/>
      <w:r>
        <w:rPr>
          <w:rFonts w:ascii="CenturyGothic,Bold" w:hAnsi="CenturyGothic,Bold" w:cs="CenturyGothic,Bold"/>
          <w:b/>
          <w:bCs/>
          <w:color w:val="660033"/>
          <w:sz w:val="68"/>
          <w:szCs w:val="68"/>
        </w:rPr>
        <w:t xml:space="preserve"> </w:t>
      </w:r>
      <w:r>
        <w:rPr>
          <w:rFonts w:ascii="CenturyGothic" w:hAnsi="CenturyGothic" w:cs="CenturyGothic"/>
          <w:color w:val="000000"/>
          <w:sz w:val="21"/>
          <w:szCs w:val="21"/>
        </w:rPr>
        <w:t>architecture and urbanism</w:t>
      </w:r>
      <w:r>
        <w:rPr>
          <w:rFonts w:ascii="CenturyGothic" w:hAnsi="CenturyGothic" w:cs="CenturyGothic"/>
          <w:color w:val="000000"/>
          <w:sz w:val="21"/>
          <w:szCs w:val="21"/>
        </w:rPr>
        <w:t xml:space="preserve"> ltd</w:t>
      </w:r>
    </w:p>
    <w:p w:rsidR="00BD7C1C" w:rsidRDefault="00BD7C1C" w:rsidP="00BD7C1C">
      <w:pPr>
        <w:rPr>
          <w:rFonts w:ascii="Calibri,BoldItalic" w:hAnsi="Calibri,BoldItalic" w:cs="Calibri,BoldItalic"/>
          <w:b/>
          <w:bCs/>
          <w:i/>
          <w:iCs/>
          <w:color w:val="000000"/>
          <w:sz w:val="23"/>
          <w:szCs w:val="23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3"/>
          <w:szCs w:val="23"/>
        </w:rPr>
        <w:t>APRIL 2021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19"/>
          <w:szCs w:val="19"/>
        </w:rPr>
      </w:pPr>
      <w:r>
        <w:rPr>
          <w:rFonts w:ascii="Calibri" w:hAnsi="Calibri" w:cs="Calibri"/>
          <w:color w:val="808080"/>
          <w:sz w:val="19"/>
          <w:szCs w:val="19"/>
        </w:rPr>
        <w:t>MEATH STREET &amp; ENVIRONS PUBLIC REALM IMPROVEMENT PLAN APRIL 2021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808080"/>
          <w:sz w:val="17"/>
          <w:szCs w:val="17"/>
        </w:rPr>
      </w:pPr>
      <w:r>
        <w:rPr>
          <w:rFonts w:ascii="Calibri,Bold" w:hAnsi="Calibri,Bold" w:cs="Calibri,Bold"/>
          <w:b/>
          <w:bCs/>
          <w:color w:val="808080"/>
          <w:sz w:val="17"/>
          <w:szCs w:val="17"/>
        </w:rPr>
        <w:t>CONSERVATION APPRAISAL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Table of Contents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19"/>
          <w:szCs w:val="19"/>
        </w:rPr>
      </w:pPr>
      <w:r>
        <w:rPr>
          <w:rFonts w:ascii="TrebuchetMS,Bold" w:hAnsi="TrebuchetMS,Bold" w:cs="TrebuchetMS,Bold"/>
          <w:b/>
          <w:bCs/>
          <w:color w:val="000000"/>
          <w:sz w:val="19"/>
          <w:szCs w:val="19"/>
        </w:rPr>
        <w:t>1.0 INTRODUCTION .................................................................................. 3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>
        <w:rPr>
          <w:rFonts w:ascii="TrebuchetMS" w:hAnsi="TrebuchetMS" w:cs="TrebuchetMS"/>
          <w:color w:val="000000"/>
          <w:sz w:val="19"/>
          <w:szCs w:val="19"/>
        </w:rPr>
        <w:t>1.1 Summary Description ............................................................................ 3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>
        <w:rPr>
          <w:rFonts w:ascii="TrebuchetMS" w:hAnsi="TrebuchetMS" w:cs="TrebuchetMS"/>
          <w:color w:val="000000"/>
          <w:sz w:val="19"/>
          <w:szCs w:val="19"/>
        </w:rPr>
        <w:t>1.2 Purpose of Report ................................................................................ 3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>
        <w:rPr>
          <w:rFonts w:ascii="TrebuchetMS" w:hAnsi="TrebuchetMS" w:cs="TrebuchetMS"/>
          <w:color w:val="000000"/>
          <w:sz w:val="19"/>
          <w:szCs w:val="19"/>
        </w:rPr>
        <w:t>1.3 Historic Significance ............................................................................. 3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19"/>
          <w:szCs w:val="19"/>
        </w:rPr>
      </w:pPr>
      <w:r>
        <w:rPr>
          <w:rFonts w:ascii="TrebuchetMS,Bold" w:hAnsi="TrebuchetMS,Bold" w:cs="TrebuchetMS,Bold"/>
          <w:b/>
          <w:bCs/>
          <w:color w:val="000000"/>
          <w:sz w:val="19"/>
          <w:szCs w:val="19"/>
        </w:rPr>
        <w:t>2.0 STREET INVENTORY .............................................</w:t>
      </w:r>
      <w:r w:rsidR="00985F55">
        <w:rPr>
          <w:rFonts w:ascii="TrebuchetMS,Bold" w:hAnsi="TrebuchetMS,Bold" w:cs="TrebuchetMS,Bold"/>
          <w:b/>
          <w:bCs/>
          <w:color w:val="000000"/>
          <w:sz w:val="19"/>
          <w:szCs w:val="19"/>
        </w:rPr>
        <w:t>............................</w:t>
      </w:r>
      <w:r>
        <w:rPr>
          <w:rFonts w:ascii="TrebuchetMS,Bold" w:hAnsi="TrebuchetMS,Bold" w:cs="TrebuchetMS,Bold"/>
          <w:b/>
          <w:bCs/>
          <w:color w:val="000000"/>
          <w:sz w:val="19"/>
          <w:szCs w:val="19"/>
        </w:rPr>
        <w:t xml:space="preserve"> 6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19"/>
          <w:szCs w:val="19"/>
        </w:rPr>
      </w:pPr>
      <w:r>
        <w:rPr>
          <w:rFonts w:ascii="TrebuchetMS,Bold" w:hAnsi="TrebuchetMS,Bold" w:cs="TrebuchetMS,Bold"/>
          <w:b/>
          <w:bCs/>
          <w:color w:val="000000"/>
          <w:sz w:val="19"/>
          <w:szCs w:val="19"/>
        </w:rPr>
        <w:t>3.0 APPRAISAL ........................................................................................ 8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>
        <w:rPr>
          <w:rFonts w:ascii="TrebuchetMS" w:hAnsi="TrebuchetMS" w:cs="TrebuchetMS"/>
          <w:color w:val="000000"/>
          <w:sz w:val="19"/>
          <w:szCs w:val="19"/>
        </w:rPr>
        <w:t>3.1 Existing Fabric and Layout .................................................................</w:t>
      </w:r>
      <w:r w:rsidR="00985F55">
        <w:rPr>
          <w:rFonts w:ascii="TrebuchetMS" w:hAnsi="TrebuchetMS" w:cs="TrebuchetMS"/>
          <w:color w:val="000000"/>
          <w:sz w:val="19"/>
          <w:szCs w:val="19"/>
        </w:rPr>
        <w:t xml:space="preserve">. 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8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>
        <w:rPr>
          <w:rFonts w:ascii="TrebuchetMS" w:hAnsi="TrebuchetMS" w:cs="TrebuchetMS"/>
          <w:color w:val="000000"/>
          <w:sz w:val="19"/>
          <w:szCs w:val="19"/>
        </w:rPr>
        <w:t>3.2 Proposed Scheme ................................................................................ 8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>
        <w:rPr>
          <w:rFonts w:ascii="TrebuchetMS" w:hAnsi="TrebuchetMS" w:cs="TrebuchetMS"/>
          <w:color w:val="000000"/>
          <w:sz w:val="19"/>
          <w:szCs w:val="19"/>
        </w:rPr>
        <w:t>3.3 Conservation Appraisal of Proposals ...........................</w:t>
      </w:r>
      <w:r w:rsidR="00985F55">
        <w:rPr>
          <w:rFonts w:ascii="TrebuchetMS" w:hAnsi="TrebuchetMS" w:cs="TrebuchetMS"/>
          <w:color w:val="000000"/>
          <w:sz w:val="19"/>
          <w:szCs w:val="19"/>
        </w:rPr>
        <w:t>...........................</w:t>
      </w:r>
      <w:bookmarkStart w:id="0" w:name="_GoBack"/>
      <w:bookmarkEnd w:id="0"/>
      <w:r>
        <w:rPr>
          <w:rFonts w:ascii="TrebuchetMS" w:hAnsi="TrebuchetMS" w:cs="TrebuchetMS"/>
          <w:color w:val="000000"/>
          <w:sz w:val="19"/>
          <w:szCs w:val="19"/>
        </w:rPr>
        <w:t>8</w:t>
      </w:r>
    </w:p>
    <w:p w:rsidR="00BD7C1C" w:rsidRDefault="00BD7C1C" w:rsidP="00BD7C1C">
      <w:pPr>
        <w:rPr>
          <w:rFonts w:ascii="TrebuchetMS,Bold" w:hAnsi="TrebuchetMS,Bold" w:cs="TrebuchetMS,Bold"/>
          <w:b/>
          <w:bCs/>
          <w:color w:val="000000"/>
          <w:sz w:val="19"/>
          <w:szCs w:val="19"/>
        </w:rPr>
      </w:pPr>
      <w:r>
        <w:rPr>
          <w:rFonts w:ascii="TrebuchetMS,Bold" w:hAnsi="TrebuchetMS,Bold" w:cs="TrebuchetMS,Bold"/>
          <w:b/>
          <w:bCs/>
          <w:color w:val="000000"/>
          <w:sz w:val="19"/>
          <w:szCs w:val="19"/>
        </w:rPr>
        <w:t>4.0 Photographic Survey ........................................................................... 9</w:t>
      </w:r>
    </w:p>
    <w:p w:rsidR="00BD7C1C" w:rsidRDefault="00BD7C1C" w:rsidP="00BD7C1C">
      <w:pPr>
        <w:rPr>
          <w:rFonts w:ascii="TrebuchetMS,Bold" w:hAnsi="TrebuchetMS,Bold" w:cs="TrebuchetMS,Bold"/>
          <w:b/>
          <w:bCs/>
          <w:color w:val="000000"/>
          <w:sz w:val="19"/>
          <w:szCs w:val="19"/>
        </w:rPr>
      </w:pP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1.0 INTRODUCTION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1.1 Summary Description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Meath Street is located in the heart of the Liberties, in the southwest of the city centre.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It is populated with small shops and pubs and is dominated by St. Catherine’s Church to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north end of the street. It runs north-south, is approximately 330m long and 12m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wide. To the north it connects with Thomas Street and to the south with The Coombe.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 number smaller streets and lanes connect to it from the east (Engine Alley, </w:t>
      </w:r>
      <w:proofErr w:type="spellStart"/>
      <w:r>
        <w:rPr>
          <w:rFonts w:ascii="Calibri" w:hAnsi="Calibri" w:cs="Calibri"/>
          <w:sz w:val="23"/>
          <w:szCs w:val="23"/>
        </w:rPr>
        <w:t>Crostick</w:t>
      </w:r>
      <w:proofErr w:type="spellEnd"/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Alley, Carman’s Hall) and the west (</w:t>
      </w:r>
      <w:proofErr w:type="spellStart"/>
      <w:r>
        <w:rPr>
          <w:rFonts w:ascii="Calibri" w:hAnsi="Calibri" w:cs="Calibri"/>
          <w:sz w:val="23"/>
          <w:szCs w:val="23"/>
        </w:rPr>
        <w:t>Hanbury</w:t>
      </w:r>
      <w:proofErr w:type="spellEnd"/>
      <w:r>
        <w:rPr>
          <w:rFonts w:ascii="Calibri" w:hAnsi="Calibri" w:cs="Calibri"/>
          <w:sz w:val="23"/>
          <w:szCs w:val="23"/>
        </w:rPr>
        <w:t xml:space="preserve"> Lane, Earl Street South, Meath Place, </w:t>
      </w:r>
      <w:proofErr w:type="spellStart"/>
      <w:r>
        <w:rPr>
          <w:rFonts w:ascii="Calibri" w:hAnsi="Calibri" w:cs="Calibri"/>
          <w:sz w:val="23"/>
          <w:szCs w:val="23"/>
        </w:rPr>
        <w:t>Gray</w:t>
      </w:r>
      <w:proofErr w:type="spellEnd"/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Street).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1.2 Purpose of Report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 scheme to improve the public realm in Meath Street is being prepared by DCC Road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Design and Construction Division in collaboration with Haslam Architects. This report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provides an appraisal of the provenance and extant kerbing, kerb lines and corners.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1.3 Historic Significance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Liberties trace their origins to the medieval period. The Meath Street area had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known prosperity in the 17</w:t>
      </w:r>
      <w:r>
        <w:rPr>
          <w:rFonts w:ascii="Calibri" w:hAnsi="Calibri" w:cs="Calibri"/>
          <w:sz w:val="15"/>
          <w:szCs w:val="15"/>
        </w:rPr>
        <w:t xml:space="preserve">th </w:t>
      </w:r>
      <w:r>
        <w:rPr>
          <w:rFonts w:ascii="Calibri" w:hAnsi="Calibri" w:cs="Calibri"/>
          <w:sz w:val="23"/>
          <w:szCs w:val="23"/>
        </w:rPr>
        <w:t>century due to the weaving industry introduced by</w:t>
      </w:r>
    </w:p>
    <w:p w:rsidR="00BD7C1C" w:rsidRDefault="00BD7C1C" w:rsidP="00BD7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Heugenots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:rsidR="00BD7C1C" w:rsidRDefault="00BD7C1C" w:rsidP="00BD7C1C">
      <w:pPr>
        <w:rPr>
          <w:rFonts w:ascii="Calibri,Bold" w:hAnsi="Calibri,Bold" w:cs="Calibri,Bold"/>
          <w:b/>
          <w:bCs/>
          <w:sz w:val="17"/>
          <w:szCs w:val="17"/>
        </w:rPr>
      </w:pPr>
    </w:p>
    <w:p w:rsidR="00931BBF" w:rsidRDefault="00931BBF" w:rsidP="00931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weaving industry declined in the early nineteenth century and this part of the city</w:t>
      </w:r>
    </w:p>
    <w:p w:rsidR="00931BBF" w:rsidRDefault="00931BBF" w:rsidP="00931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became impoverished. Improvement schemes were carried out nearby by the Iveagh</w:t>
      </w:r>
    </w:p>
    <w:p w:rsidR="00931BBF" w:rsidRDefault="00931BBF" w:rsidP="00931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Trust, Dublin Artisans Dwellings and City Council in the nineteenth and twentieth</w:t>
      </w:r>
    </w:p>
    <w:p w:rsidR="00931BBF" w:rsidRDefault="00931BBF" w:rsidP="00931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centuries, but with no direct presence in Meath Street. The street today still retains a</w:t>
      </w:r>
    </w:p>
    <w:p w:rsidR="00931BBF" w:rsidRDefault="00931BBF" w:rsidP="00931BBF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traditionally working class atmosphere.</w:t>
      </w:r>
    </w:p>
    <w:p w:rsidR="000D65EB" w:rsidRDefault="000D65EB" w:rsidP="00931BBF">
      <w:pPr>
        <w:rPr>
          <w:rFonts w:ascii="Calibri" w:hAnsi="Calibri" w:cs="Calibri"/>
          <w:sz w:val="23"/>
          <w:szCs w:val="23"/>
        </w:rPr>
      </w:pPr>
    </w:p>
    <w:p w:rsidR="000D65EB" w:rsidRDefault="000D65EB" w:rsidP="000D6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Historic maps show that the street was not to change much from the layout shown in</w:t>
      </w:r>
    </w:p>
    <w:p w:rsidR="000D65EB" w:rsidRDefault="000D65EB" w:rsidP="000D6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John </w:t>
      </w:r>
      <w:proofErr w:type="spellStart"/>
      <w:r>
        <w:rPr>
          <w:rFonts w:ascii="Calibri" w:hAnsi="Calibri" w:cs="Calibri"/>
          <w:sz w:val="23"/>
          <w:szCs w:val="23"/>
        </w:rPr>
        <w:t>Rocques</w:t>
      </w:r>
      <w:proofErr w:type="spellEnd"/>
      <w:r>
        <w:rPr>
          <w:rFonts w:ascii="Calibri" w:hAnsi="Calibri" w:cs="Calibri"/>
          <w:sz w:val="23"/>
          <w:szCs w:val="23"/>
        </w:rPr>
        <w:t xml:space="preserve"> map of 1756 form maps made in the nineteenth century. The Ordnance</w:t>
      </w:r>
    </w:p>
    <w:p w:rsidR="000D65EB" w:rsidRDefault="000D65EB" w:rsidP="000D6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Survey five foot map from 1847 is the first to shows the pavement line in detail. In this</w:t>
      </w:r>
    </w:p>
    <w:p w:rsidR="000D65EB" w:rsidRDefault="000D65EB" w:rsidP="000D6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map the original St. Catherine’s church, dating from 1782, is shown set behind a line of</w:t>
      </w:r>
    </w:p>
    <w:p w:rsidR="000D65EB" w:rsidRDefault="000D65EB" w:rsidP="000D6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buildings on the street (Fig. 9). It was to be replaced by a structure, opened in 1858 and</w:t>
      </w:r>
    </w:p>
    <w:p w:rsidR="000D65EB" w:rsidRDefault="000D65EB" w:rsidP="000D6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remaining today, that stands open to the street, and historic retains granite paving</w:t>
      </w:r>
    </w:p>
    <w:p w:rsidR="000D65EB" w:rsidRDefault="000D65EB" w:rsidP="000D6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behind the line of the footpath. The 1847 maps shows a layout of pavements of more</w:t>
      </w:r>
    </w:p>
    <w:p w:rsidR="000D65EB" w:rsidRDefault="000D65EB" w:rsidP="000D6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 less even width to both sides of the street that run parallel to the line of the</w:t>
      </w:r>
    </w:p>
    <w:p w:rsidR="000D65EB" w:rsidRDefault="000D65EB" w:rsidP="000D6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buildings. Corners are shown with tight radii.</w:t>
      </w:r>
    </w:p>
    <w:p w:rsidR="000D65EB" w:rsidRDefault="000D65EB" w:rsidP="000D6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Pavements from this time were likely to have been of stone flags with granite kerbs and</w:t>
      </w:r>
    </w:p>
    <w:p w:rsidR="000D65EB" w:rsidRDefault="000D65EB" w:rsidP="000D6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carriageways of setts and cobbles. These may have remained in place until the</w:t>
      </w:r>
    </w:p>
    <w:p w:rsidR="000D65EB" w:rsidRDefault="000D65EB" w:rsidP="000D6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twentieth century and like most streets in Dublin, were removed and replaced with</w:t>
      </w:r>
    </w:p>
    <w:p w:rsidR="000D65EB" w:rsidRDefault="000D65EB" w:rsidP="000D6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concrete paths and tarmacadam carriageways.</w:t>
      </w:r>
    </w:p>
    <w:p w:rsidR="000D65EB" w:rsidRDefault="000D65EB" w:rsidP="000D65EB">
      <w:pPr>
        <w:rPr>
          <w:rFonts w:ascii="Calibri,Bold" w:hAnsi="Calibri,Bold" w:cs="Calibri,Bold"/>
          <w:b/>
          <w:bCs/>
          <w:sz w:val="17"/>
          <w:szCs w:val="17"/>
        </w:rPr>
      </w:pPr>
    </w:p>
    <w:p w:rsidR="000D65EB" w:rsidRDefault="000D65EB" w:rsidP="000D65EB">
      <w:pPr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2.0 STREET INVENTORY</w:t>
      </w:r>
    </w:p>
    <w:p w:rsidR="009E412E" w:rsidRDefault="009E412E" w:rsidP="009E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 detailed inspection of the street found that historic paving slabs, kerbs and</w:t>
      </w:r>
    </w:p>
    <w:p w:rsidR="009E412E" w:rsidRDefault="009E412E" w:rsidP="009E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carriageway </w:t>
      </w:r>
      <w:proofErr w:type="spellStart"/>
      <w:r>
        <w:rPr>
          <w:rFonts w:ascii="Calibri" w:hAnsi="Calibri" w:cs="Calibri"/>
          <w:sz w:val="23"/>
          <w:szCs w:val="23"/>
        </w:rPr>
        <w:t>setts</w:t>
      </w:r>
      <w:proofErr w:type="spellEnd"/>
      <w:r>
        <w:rPr>
          <w:rFonts w:ascii="Calibri" w:hAnsi="Calibri" w:cs="Calibri"/>
          <w:sz w:val="23"/>
          <w:szCs w:val="23"/>
        </w:rPr>
        <w:t xml:space="preserve"> are no longer extant (see appendix images).</w:t>
      </w:r>
    </w:p>
    <w:p w:rsidR="009E412E" w:rsidRDefault="009E412E" w:rsidP="009E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−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Some historic granite surrounds remain to cellar openings (Fig. 16 &amp; Fig. 22)</w:t>
      </w:r>
    </w:p>
    <w:p w:rsidR="009E412E" w:rsidRDefault="009E412E" w:rsidP="009E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−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A historic stone threshold remains at the entrance to the Lamplighter Guest</w:t>
      </w:r>
    </w:p>
    <w:p w:rsidR="009E412E" w:rsidRDefault="009E412E" w:rsidP="009E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House, at the south-west corner of The Coombe and </w:t>
      </w:r>
      <w:proofErr w:type="spellStart"/>
      <w:r>
        <w:rPr>
          <w:rFonts w:ascii="Calibri" w:hAnsi="Calibri" w:cs="Calibri"/>
          <w:sz w:val="23"/>
          <w:szCs w:val="23"/>
        </w:rPr>
        <w:t>Brabazon</w:t>
      </w:r>
      <w:proofErr w:type="spellEnd"/>
      <w:r>
        <w:rPr>
          <w:rFonts w:ascii="Calibri" w:hAnsi="Calibri" w:cs="Calibri"/>
          <w:sz w:val="23"/>
          <w:szCs w:val="23"/>
        </w:rPr>
        <w:t xml:space="preserve"> Street.</w:t>
      </w:r>
    </w:p>
    <w:p w:rsidR="009E412E" w:rsidRDefault="009E412E" w:rsidP="009E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−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Narrow historic granite kerbstones align The Coombe at the eastern junction</w:t>
      </w:r>
    </w:p>
    <w:p w:rsidR="009E412E" w:rsidRDefault="009E412E" w:rsidP="009E412E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with Meath Street (Fig. 28)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3.0 APPRAISAL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3.1 Existing Fabric and Layout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paving, kerb lines and parking bays now found in Meath Street are the result of a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scheme carried out in recent decades.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−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Little or no historic paving remains to the pedestrian paths or carriageway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−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The kerb lines of the existing scheme are straight and parallel with the building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line and mark pedestrian paths of uniform depth. The layout is probably close to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historic layout show in the 1847 map (Fig. 2). An exception is found to the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north-east end of the street where the path is widened and frame bicycle racks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and a loading bay.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3.2 Proposed Scheme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proposed Meath Street and Environs Public Realm Improvement Plan, prepared by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DCC Road Design and Construction Division in collaboration with Haslam Architects,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proposes a number of changes, including: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−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New path and kerbs integrating recent stone paving and kerb stones</w:t>
      </w:r>
    </w:p>
    <w:p w:rsidR="00086CD6" w:rsidRDefault="00086CD6" w:rsidP="00086CD6">
      <w:pPr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−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A new kerb layout that provides for wider footpaths</w:t>
      </w:r>
    </w:p>
    <w:p w:rsidR="00086CD6" w:rsidRDefault="00086CD6" w:rsidP="00086CD6">
      <w:pPr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−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Reduced provision of on-street parking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−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Provision of tree planting in pavements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−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New lighting and signage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3.3 Conservation Appraisal of Proposals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−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As there is almost no historic paving the proposed scheme will have very little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impact on the remaining historic fabric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−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The existing kerb line was recently installed but its position is likely to be close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to the historic layout. The proposed kerb line will be quite different but will have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advantage of reducing the space given to car parking. This will enhance the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street space and allow for better appreciation of the historic structures.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lastRenderedPageBreak/>
        <w:t>−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The proposed scheme allows for tree planting and planters. These do not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restrict views of St. Catherine’s Church, and will do much to enhance the quality</w:t>
      </w:r>
    </w:p>
    <w:p w:rsidR="00086CD6" w:rsidRDefault="00086CD6" w:rsidP="0008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of the street space and its Green Infrastructure. Their presence will not have a</w:t>
      </w:r>
    </w:p>
    <w:p w:rsidR="00086CD6" w:rsidRDefault="00086CD6" w:rsidP="00086CD6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negative impact on the historic paving or street space.</w:t>
      </w:r>
    </w:p>
    <w:p w:rsidR="004707B3" w:rsidRDefault="004707B3" w:rsidP="00086CD6">
      <w:pPr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4.0 Photographic Survey</w:t>
      </w:r>
    </w:p>
    <w:p w:rsidR="004707B3" w:rsidRDefault="004707B3" w:rsidP="00086CD6">
      <w:pPr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5: View from Thomas Street looking south into Meath Street</w:t>
      </w:r>
    </w:p>
    <w:p w:rsidR="004707B3" w:rsidRDefault="004707B3" w:rsidP="00086CD6">
      <w:pPr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6: North-east junction with Thomas Street looking south</w:t>
      </w:r>
    </w:p>
    <w:p w:rsidR="004707B3" w:rsidRDefault="004707B3" w:rsidP="00086CD6">
      <w:pPr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 xml:space="preserve">Figure 7: West pavement between Thomas Street and </w:t>
      </w:r>
      <w:proofErr w:type="spellStart"/>
      <w:r>
        <w:rPr>
          <w:rFonts w:ascii="Calibri,Bold" w:hAnsi="Calibri,Bold" w:cs="Calibri,Bold"/>
          <w:b/>
          <w:bCs/>
          <w:sz w:val="17"/>
          <w:szCs w:val="17"/>
        </w:rPr>
        <w:t>Hanbury</w:t>
      </w:r>
      <w:proofErr w:type="spellEnd"/>
      <w:r>
        <w:rPr>
          <w:rFonts w:ascii="Calibri,Bold" w:hAnsi="Calibri,Bold" w:cs="Calibri,Bold"/>
          <w:b/>
          <w:bCs/>
          <w:sz w:val="17"/>
          <w:szCs w:val="17"/>
        </w:rPr>
        <w:t xml:space="preserve"> Lane looking north</w:t>
      </w:r>
    </w:p>
    <w:p w:rsidR="00A1421C" w:rsidRDefault="00A1421C" w:rsidP="00086CD6">
      <w:pPr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8: East pavement between St. Catherine’s Church and Thomas Street looking north</w:t>
      </w:r>
    </w:p>
    <w:p w:rsidR="00A1421C" w:rsidRDefault="00A1421C" w:rsidP="00086CD6">
      <w:pPr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9: Paving in front of St. Catherine’s Church looking south</w:t>
      </w:r>
    </w:p>
    <w:p w:rsidR="00A1421C" w:rsidRDefault="00A1421C" w:rsidP="00086CD6">
      <w:pPr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10: Paving on west side of street opposite St. Catherine’s Church looking south</w:t>
      </w:r>
    </w:p>
    <w:p w:rsidR="00A1421C" w:rsidRDefault="00A1421C" w:rsidP="00086CD6">
      <w:pPr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11: View from junction with Earl Street South looking north towards St. Catherine’s Church</w:t>
      </w:r>
    </w:p>
    <w:p w:rsidR="00A1421C" w:rsidRDefault="00A1421C" w:rsidP="00086CD6">
      <w:pPr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12: Pavement on east side of street south of St. Catherine’s Church</w:t>
      </w:r>
    </w:p>
    <w:p w:rsidR="00A1421C" w:rsidRDefault="00A1421C" w:rsidP="00086CD6">
      <w:pPr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13: West side of street at junction with Earl Street South, looking south</w:t>
      </w:r>
    </w:p>
    <w:p w:rsidR="00A1421C" w:rsidRDefault="00A1421C" w:rsidP="00086CD6">
      <w:pPr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 xml:space="preserve">Figure 14: East side of street between Engine Alley and </w:t>
      </w:r>
      <w:proofErr w:type="spellStart"/>
      <w:r>
        <w:rPr>
          <w:rFonts w:ascii="Calibri,Bold" w:hAnsi="Calibri,Bold" w:cs="Calibri,Bold"/>
          <w:b/>
          <w:bCs/>
          <w:sz w:val="17"/>
          <w:szCs w:val="17"/>
        </w:rPr>
        <w:t>Crostick</w:t>
      </w:r>
      <w:proofErr w:type="spellEnd"/>
      <w:r>
        <w:rPr>
          <w:rFonts w:ascii="Calibri,Bold" w:hAnsi="Calibri,Bold" w:cs="Calibri,Bold"/>
          <w:b/>
          <w:bCs/>
          <w:sz w:val="17"/>
          <w:szCs w:val="17"/>
        </w:rPr>
        <w:t xml:space="preserve"> Alley, looking south</w:t>
      </w:r>
    </w:p>
    <w:p w:rsidR="00A1421C" w:rsidRDefault="00A1421C" w:rsidP="00086CD6">
      <w:pPr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15: West pavement between Earl Street South and Meath Place looking south</w:t>
      </w:r>
    </w:p>
    <w:p w:rsidR="00A1421C" w:rsidRDefault="00A1421C" w:rsidP="00086CD6">
      <w:pPr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16: Junction of Engine Alley and Meath Street with stone surround to cellar opening</w:t>
      </w:r>
    </w:p>
    <w:p w:rsidR="00A1421C" w:rsidRDefault="00A1421C" w:rsidP="00A142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17: Junction with Engine Alley looking south along east pavement</w:t>
      </w:r>
      <w:r>
        <w:rPr>
          <w:rFonts w:ascii="Calibri,Bold" w:hAnsi="Calibri,Bold" w:cs="Calibri,Bold"/>
          <w:b/>
          <w:bCs/>
          <w:sz w:val="17"/>
          <w:szCs w:val="17"/>
        </w:rPr>
        <w:t xml:space="preserve"> </w:t>
      </w:r>
    </w:p>
    <w:p w:rsidR="00FA4F36" w:rsidRDefault="00FA4F36" w:rsidP="00A142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FA4F36" w:rsidRDefault="00FA4F36" w:rsidP="00A142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 xml:space="preserve">Figure 18: Pavement on east side of street between Engine Alley and </w:t>
      </w:r>
      <w:proofErr w:type="spellStart"/>
      <w:r>
        <w:rPr>
          <w:rFonts w:ascii="Calibri,Bold" w:hAnsi="Calibri,Bold" w:cs="Calibri,Bold"/>
          <w:b/>
          <w:bCs/>
          <w:sz w:val="17"/>
          <w:szCs w:val="17"/>
        </w:rPr>
        <w:t>Crostick</w:t>
      </w:r>
      <w:proofErr w:type="spellEnd"/>
      <w:r>
        <w:rPr>
          <w:rFonts w:ascii="Calibri,Bold" w:hAnsi="Calibri,Bold" w:cs="Calibri,Bold"/>
          <w:b/>
          <w:bCs/>
          <w:sz w:val="17"/>
          <w:szCs w:val="17"/>
        </w:rPr>
        <w:t xml:space="preserve"> Alley looking south</w:t>
      </w:r>
    </w:p>
    <w:p w:rsidR="00FA4F36" w:rsidRDefault="00FA4F36" w:rsidP="00A142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FA4F36" w:rsidRDefault="00FA4F36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19: Junction with Meath Place on west side of street looking north</w:t>
      </w:r>
    </w:p>
    <w:p w:rsidR="00FA4F36" w:rsidRDefault="00FA4F36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FA4F36" w:rsidRDefault="00FA4F36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20: Junction with Meath Place on west side of street looking south</w:t>
      </w:r>
    </w:p>
    <w:p w:rsidR="00DA0595" w:rsidRDefault="00DA0595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DA0595" w:rsidRDefault="00DA0595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 xml:space="preserve">Figure 21: West side of street between </w:t>
      </w:r>
      <w:proofErr w:type="spellStart"/>
      <w:r>
        <w:rPr>
          <w:rFonts w:ascii="Calibri,Bold" w:hAnsi="Calibri,Bold" w:cs="Calibri,Bold"/>
          <w:b/>
          <w:bCs/>
          <w:sz w:val="17"/>
          <w:szCs w:val="17"/>
        </w:rPr>
        <w:t>Gray</w:t>
      </w:r>
      <w:proofErr w:type="spellEnd"/>
      <w:r>
        <w:rPr>
          <w:rFonts w:ascii="Calibri,Bold" w:hAnsi="Calibri,Bold" w:cs="Calibri,Bold"/>
          <w:b/>
          <w:bCs/>
          <w:sz w:val="17"/>
          <w:szCs w:val="17"/>
        </w:rPr>
        <w:t xml:space="preserve"> Street and Meath Place looking north</w:t>
      </w:r>
    </w:p>
    <w:p w:rsidR="00DA0595" w:rsidRDefault="00DA0595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DA0595" w:rsidRDefault="00DA0595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 xml:space="preserve">Figure 22: East pavement between Carman’s Hall and </w:t>
      </w:r>
      <w:proofErr w:type="spellStart"/>
      <w:r>
        <w:rPr>
          <w:rFonts w:ascii="Calibri,Bold" w:hAnsi="Calibri,Bold" w:cs="Calibri,Bold"/>
          <w:b/>
          <w:bCs/>
          <w:sz w:val="17"/>
          <w:szCs w:val="17"/>
        </w:rPr>
        <w:t>Crostick</w:t>
      </w:r>
      <w:proofErr w:type="spellEnd"/>
      <w:r>
        <w:rPr>
          <w:rFonts w:ascii="Calibri,Bold" w:hAnsi="Calibri,Bold" w:cs="Calibri,Bold"/>
          <w:b/>
          <w:bCs/>
          <w:sz w:val="17"/>
          <w:szCs w:val="17"/>
        </w:rPr>
        <w:t xml:space="preserve"> Alley looking north</w:t>
      </w: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 xml:space="preserve">Figure 23: Junction with </w:t>
      </w:r>
      <w:proofErr w:type="spellStart"/>
      <w:r>
        <w:rPr>
          <w:rFonts w:ascii="Calibri,Bold" w:hAnsi="Calibri,Bold" w:cs="Calibri,Bold"/>
          <w:b/>
          <w:bCs/>
          <w:sz w:val="17"/>
          <w:szCs w:val="17"/>
        </w:rPr>
        <w:t>Gray</w:t>
      </w:r>
      <w:proofErr w:type="spellEnd"/>
      <w:r>
        <w:rPr>
          <w:rFonts w:ascii="Calibri,Bold" w:hAnsi="Calibri,Bold" w:cs="Calibri,Bold"/>
          <w:b/>
          <w:bCs/>
          <w:sz w:val="17"/>
          <w:szCs w:val="17"/>
        </w:rPr>
        <w:t xml:space="preserve"> Street looking north</w:t>
      </w: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 xml:space="preserve">Figure 24: Junction with </w:t>
      </w:r>
      <w:proofErr w:type="spellStart"/>
      <w:r>
        <w:rPr>
          <w:rFonts w:ascii="Calibri,Bold" w:hAnsi="Calibri,Bold" w:cs="Calibri,Bold"/>
          <w:b/>
          <w:bCs/>
          <w:sz w:val="17"/>
          <w:szCs w:val="17"/>
        </w:rPr>
        <w:t>Gray</w:t>
      </w:r>
      <w:proofErr w:type="spellEnd"/>
      <w:r>
        <w:rPr>
          <w:rFonts w:ascii="Calibri,Bold" w:hAnsi="Calibri,Bold" w:cs="Calibri,Bold"/>
          <w:b/>
          <w:bCs/>
          <w:sz w:val="17"/>
          <w:szCs w:val="17"/>
        </w:rPr>
        <w:t xml:space="preserve"> Street looking south</w:t>
      </w: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25: Junction with Carman’s Hall on east side of street looking north</w:t>
      </w: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26: Junction with Carman’s Hall on east side of street looking south</w:t>
      </w: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27: West junction with The Coombe looking north</w:t>
      </w: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28: East junction with The Coombe looking north</w:t>
      </w: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Figure 29: Corner to south-west of junction with The Coombe with stone threshold to pub</w:t>
      </w: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036E2A" w:rsidRDefault="00036E2A" w:rsidP="00FA4F36">
      <w:pPr>
        <w:autoSpaceDE w:val="0"/>
        <w:autoSpaceDN w:val="0"/>
        <w:adjustRightInd w:val="0"/>
        <w:spacing w:after="0" w:line="240" w:lineRule="auto"/>
      </w:pPr>
    </w:p>
    <w:sectPr w:rsidR="00036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D1"/>
    <w:rsid w:val="00036E2A"/>
    <w:rsid w:val="00086CD6"/>
    <w:rsid w:val="000D65EB"/>
    <w:rsid w:val="0019191E"/>
    <w:rsid w:val="004707B3"/>
    <w:rsid w:val="00786CD1"/>
    <w:rsid w:val="00931BBF"/>
    <w:rsid w:val="00985F55"/>
    <w:rsid w:val="009E412E"/>
    <w:rsid w:val="00A1421C"/>
    <w:rsid w:val="00BD7C1C"/>
    <w:rsid w:val="00DA0595"/>
    <w:rsid w:val="00F56B1A"/>
    <w:rsid w:val="00F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B79E"/>
  <w15:chartTrackingRefBased/>
  <w15:docId w15:val="{0B982E84-8DB4-415E-A6EE-CED8846A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O'Kelly</dc:creator>
  <cp:keywords/>
  <dc:description/>
  <cp:lastModifiedBy>Nicola O'Kelly</cp:lastModifiedBy>
  <cp:revision>13</cp:revision>
  <dcterms:created xsi:type="dcterms:W3CDTF">2023-03-21T10:40:00Z</dcterms:created>
  <dcterms:modified xsi:type="dcterms:W3CDTF">2023-03-21T11:44:00Z</dcterms:modified>
</cp:coreProperties>
</file>