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C8B4D" w14:textId="4BDFCD58" w:rsidR="0023462C" w:rsidRDefault="0023462C" w:rsidP="0023462C">
      <w:pPr>
        <w:pStyle w:val="Title"/>
        <w:spacing w:after="240"/>
        <w:rPr>
          <w:rFonts w:ascii="Arial,Bold" w:hAnsi="Arial,Bold" w:cs="Arial,Bold"/>
          <w:bCs/>
          <w:color w:val="auto"/>
          <w:sz w:val="44"/>
          <w:szCs w:val="44"/>
          <w:lang w:val="en-GB" w:eastAsia="en-IE"/>
        </w:rPr>
      </w:pPr>
      <w:r w:rsidRPr="00621748">
        <w:rPr>
          <w:rFonts w:ascii="Arial,Bold" w:hAnsi="Arial,Bold" w:cs="Arial,Bold"/>
          <w:bCs/>
          <w:color w:val="auto"/>
          <w:sz w:val="44"/>
          <w:szCs w:val="44"/>
          <w:lang w:val="en-GB" w:eastAsia="en-IE"/>
        </w:rPr>
        <w:t xml:space="preserve">Proposed public realm improvement works at: </w:t>
      </w:r>
    </w:p>
    <w:p w14:paraId="63D57FE2" w14:textId="77777777" w:rsidR="00E979AE" w:rsidRPr="00E979AE" w:rsidRDefault="00E979AE" w:rsidP="00E979AE">
      <w:pPr>
        <w:rPr>
          <w:lang w:val="en-GB" w:eastAsia="en-IE"/>
        </w:rPr>
      </w:pPr>
    </w:p>
    <w:p w14:paraId="6D08C55D" w14:textId="1E482F80" w:rsidR="002C1869" w:rsidRPr="00621748" w:rsidRDefault="001E27F0" w:rsidP="0023462C">
      <w:pPr>
        <w:pStyle w:val="Title"/>
        <w:rPr>
          <w:rFonts w:ascii="Arial,Bold" w:hAnsi="Arial,Bold" w:cs="Arial,Bold"/>
          <w:bCs/>
          <w:color w:val="auto"/>
          <w:sz w:val="44"/>
          <w:szCs w:val="44"/>
          <w:lang w:val="en-GB" w:eastAsia="en-IE"/>
        </w:rPr>
      </w:pPr>
      <w:r w:rsidRPr="00621748">
        <w:rPr>
          <w:rFonts w:ascii="Arial,Bold" w:hAnsi="Arial,Bold" w:cs="Arial,Bold"/>
          <w:bCs/>
          <w:color w:val="auto"/>
          <w:sz w:val="44"/>
          <w:szCs w:val="44"/>
          <w:lang w:val="en-GB" w:eastAsia="en-IE"/>
        </w:rPr>
        <w:t>Duke Street, Anne Street South, Duke Lane</w:t>
      </w:r>
      <w:r w:rsidR="00AC256E" w:rsidRPr="00621748">
        <w:rPr>
          <w:rFonts w:ascii="Arial,Bold" w:hAnsi="Arial,Bold" w:cs="Arial,Bold"/>
          <w:bCs/>
          <w:color w:val="auto"/>
          <w:sz w:val="44"/>
          <w:szCs w:val="44"/>
          <w:lang w:val="en-GB" w:eastAsia="en-IE"/>
        </w:rPr>
        <w:t xml:space="preserve"> Lower</w:t>
      </w:r>
      <w:r w:rsidRPr="00621748">
        <w:rPr>
          <w:rFonts w:ascii="Arial,Bold" w:hAnsi="Arial,Bold" w:cs="Arial,Bold"/>
          <w:bCs/>
          <w:color w:val="auto"/>
          <w:sz w:val="44"/>
          <w:szCs w:val="44"/>
          <w:lang w:val="en-GB" w:eastAsia="en-IE"/>
        </w:rPr>
        <w:t>, Duke Lane Upper, Lemon Street, Anne’s Lane</w:t>
      </w:r>
      <w:r w:rsidR="00C625C3" w:rsidRPr="00621748">
        <w:rPr>
          <w:rFonts w:ascii="Arial,Bold" w:hAnsi="Arial,Bold" w:cs="Arial,Bold"/>
          <w:bCs/>
          <w:color w:val="auto"/>
          <w:sz w:val="44"/>
          <w:szCs w:val="44"/>
          <w:lang w:val="en-GB" w:eastAsia="en-IE"/>
        </w:rPr>
        <w:t xml:space="preserve"> </w:t>
      </w:r>
      <w:r w:rsidR="00F1564B" w:rsidRPr="00621748">
        <w:rPr>
          <w:rFonts w:ascii="Arial,Bold" w:hAnsi="Arial,Bold" w:cs="Arial,Bold"/>
          <w:bCs/>
          <w:color w:val="auto"/>
          <w:sz w:val="44"/>
          <w:szCs w:val="44"/>
          <w:lang w:val="en-GB" w:eastAsia="en-IE"/>
        </w:rPr>
        <w:t>Dublin 2</w:t>
      </w:r>
    </w:p>
    <w:p w14:paraId="04886A10" w14:textId="77777777" w:rsidR="002C1869" w:rsidRPr="00621748" w:rsidRDefault="002C1869" w:rsidP="00670281">
      <w:pPr>
        <w:pStyle w:val="Title"/>
        <w:rPr>
          <w:color w:val="auto"/>
          <w:sz w:val="44"/>
          <w:szCs w:val="44"/>
        </w:rPr>
      </w:pPr>
    </w:p>
    <w:p w14:paraId="0059A33C" w14:textId="030CC3C9" w:rsidR="0023462C" w:rsidRDefault="0023462C" w:rsidP="00670281">
      <w:pPr>
        <w:pStyle w:val="Title"/>
        <w:rPr>
          <w:color w:val="auto"/>
          <w:sz w:val="44"/>
          <w:szCs w:val="44"/>
        </w:rPr>
      </w:pPr>
    </w:p>
    <w:p w14:paraId="1BBFB3EA" w14:textId="77777777" w:rsidR="00621748" w:rsidRPr="00621748" w:rsidRDefault="00621748" w:rsidP="00621748"/>
    <w:p w14:paraId="09D7E9DA" w14:textId="78A4CFE3" w:rsidR="00A63F64" w:rsidRDefault="00A63F64" w:rsidP="00A25327">
      <w:pPr>
        <w:pStyle w:val="Title"/>
        <w:rPr>
          <w:color w:val="auto"/>
          <w:sz w:val="44"/>
          <w:szCs w:val="44"/>
        </w:rPr>
      </w:pPr>
      <w:r w:rsidRPr="00621748">
        <w:rPr>
          <w:color w:val="auto"/>
          <w:sz w:val="44"/>
          <w:szCs w:val="44"/>
        </w:rPr>
        <w:t>Design Report</w:t>
      </w:r>
    </w:p>
    <w:p w14:paraId="65C83D5C" w14:textId="4DE6E30A" w:rsidR="00A25327" w:rsidRPr="00A25327" w:rsidRDefault="00A25327" w:rsidP="00A25327">
      <w:pPr>
        <w:pStyle w:val="Title"/>
        <w:rPr>
          <w:color w:val="auto"/>
          <w:sz w:val="44"/>
          <w:szCs w:val="44"/>
        </w:rPr>
      </w:pPr>
    </w:p>
    <w:p w14:paraId="2DA0D0B3" w14:textId="64F2AF43" w:rsidR="00A25327" w:rsidRPr="00A25327" w:rsidRDefault="00A25327" w:rsidP="00A25327">
      <w:pPr>
        <w:pStyle w:val="Title"/>
        <w:rPr>
          <w:color w:val="auto"/>
          <w:sz w:val="44"/>
          <w:szCs w:val="44"/>
        </w:rPr>
      </w:pPr>
      <w:r w:rsidRPr="00A25327">
        <w:rPr>
          <w:color w:val="auto"/>
          <w:sz w:val="44"/>
          <w:szCs w:val="44"/>
        </w:rPr>
        <w:t>Accessible version</w:t>
      </w:r>
    </w:p>
    <w:p w14:paraId="706FFA64" w14:textId="12E5C791" w:rsidR="00621748" w:rsidRPr="00A25327" w:rsidRDefault="00621748" w:rsidP="00A25327">
      <w:pPr>
        <w:pStyle w:val="Title"/>
        <w:rPr>
          <w:color w:val="auto"/>
          <w:sz w:val="44"/>
          <w:szCs w:val="44"/>
        </w:rPr>
      </w:pPr>
    </w:p>
    <w:p w14:paraId="1425B542" w14:textId="05A76592" w:rsidR="00621748" w:rsidRPr="00A25327" w:rsidRDefault="00621748" w:rsidP="00A25327">
      <w:pPr>
        <w:pStyle w:val="Title"/>
        <w:rPr>
          <w:color w:val="auto"/>
          <w:sz w:val="44"/>
          <w:szCs w:val="44"/>
        </w:rPr>
      </w:pPr>
    </w:p>
    <w:p w14:paraId="01F0352F" w14:textId="773506D1" w:rsidR="00621748" w:rsidRDefault="00621748" w:rsidP="00621748"/>
    <w:p w14:paraId="4853695A" w14:textId="42FD81FA" w:rsidR="00621748" w:rsidRDefault="00621748" w:rsidP="00621748"/>
    <w:p w14:paraId="1B3E2889" w14:textId="6F9057CF" w:rsidR="00621748" w:rsidRDefault="00621748" w:rsidP="00621748"/>
    <w:p w14:paraId="05374E71" w14:textId="35C8EEF0" w:rsidR="00621748" w:rsidRDefault="00621748" w:rsidP="00621748"/>
    <w:p w14:paraId="78833544" w14:textId="5C9F67DD" w:rsidR="00621748" w:rsidRDefault="00621748" w:rsidP="00621748"/>
    <w:p w14:paraId="6A60745B" w14:textId="115CB68E" w:rsidR="00621748" w:rsidRDefault="00621748" w:rsidP="00621748"/>
    <w:p w14:paraId="2CD423DA" w14:textId="617039DC" w:rsidR="00621748" w:rsidRDefault="00621748" w:rsidP="00621748"/>
    <w:p w14:paraId="29689AB2" w14:textId="2D03561D" w:rsidR="00621748" w:rsidRDefault="00621748" w:rsidP="00621748"/>
    <w:p w14:paraId="740B59E5" w14:textId="77777777" w:rsidR="00621748" w:rsidRPr="00621748" w:rsidRDefault="00621748" w:rsidP="00621748"/>
    <w:p w14:paraId="3B32F463" w14:textId="77777777" w:rsidR="00A63F64" w:rsidRPr="00621748" w:rsidRDefault="00A63F64" w:rsidP="00670281">
      <w:pPr>
        <w:pStyle w:val="Title"/>
        <w:rPr>
          <w:color w:val="auto"/>
          <w:sz w:val="44"/>
          <w:szCs w:val="44"/>
        </w:rPr>
      </w:pPr>
    </w:p>
    <w:p w14:paraId="2CD657EB" w14:textId="6CF3640A" w:rsidR="002C1869" w:rsidRPr="00621748" w:rsidRDefault="00426671" w:rsidP="00670281">
      <w:pPr>
        <w:pStyle w:val="Title"/>
        <w:rPr>
          <w:color w:val="auto"/>
          <w:sz w:val="44"/>
          <w:szCs w:val="44"/>
        </w:rPr>
      </w:pPr>
      <w:r w:rsidRPr="00621748">
        <w:rPr>
          <w:color w:val="auto"/>
          <w:sz w:val="44"/>
          <w:szCs w:val="44"/>
        </w:rPr>
        <w:t>06.12</w:t>
      </w:r>
      <w:r w:rsidR="0023462C" w:rsidRPr="00621748">
        <w:rPr>
          <w:color w:val="auto"/>
          <w:sz w:val="44"/>
          <w:szCs w:val="44"/>
        </w:rPr>
        <w:t>.2022</w:t>
      </w:r>
    </w:p>
    <w:p w14:paraId="1A345909" w14:textId="77777777" w:rsidR="00E91C7E" w:rsidRPr="00F1564B" w:rsidRDefault="00E91C7E" w:rsidP="009E0F96"/>
    <w:p w14:paraId="35F79462" w14:textId="77777777" w:rsidR="00104835" w:rsidRPr="00F1564B" w:rsidRDefault="00104835" w:rsidP="00670281"/>
    <w:p w14:paraId="0647EE6A" w14:textId="69E8313E" w:rsidR="001E27F0" w:rsidRPr="007049E0" w:rsidRDefault="001E27F0" w:rsidP="001E27F0">
      <w:pPr>
        <w:tabs>
          <w:tab w:val="clear" w:pos="4536"/>
        </w:tabs>
        <w:autoSpaceDE w:val="0"/>
        <w:autoSpaceDN w:val="0"/>
        <w:adjustRightInd w:val="0"/>
        <w:spacing w:after="0" w:line="240" w:lineRule="auto"/>
        <w:rPr>
          <w:sz w:val="24"/>
          <w:szCs w:val="24"/>
          <w:lang w:val="en-GB" w:eastAsia="en-IE"/>
        </w:rPr>
      </w:pPr>
      <w:r w:rsidRPr="007049E0">
        <w:rPr>
          <w:sz w:val="24"/>
          <w:szCs w:val="24"/>
          <w:lang w:val="en-GB" w:eastAsia="en-IE"/>
        </w:rPr>
        <w:lastRenderedPageBreak/>
        <w:t>This report was commissioned by Dublin City Council Environment &amp; Transport</w:t>
      </w:r>
      <w:r w:rsidR="00ED0C5F">
        <w:rPr>
          <w:sz w:val="24"/>
          <w:szCs w:val="24"/>
          <w:lang w:val="en-GB" w:eastAsia="en-IE"/>
        </w:rPr>
        <w:t>ation Department</w:t>
      </w:r>
      <w:r w:rsidRPr="007049E0">
        <w:rPr>
          <w:sz w:val="24"/>
          <w:szCs w:val="24"/>
          <w:lang w:val="en-GB" w:eastAsia="en-IE"/>
        </w:rPr>
        <w:t xml:space="preserve"> in conjunction with City Architects division to provide an overview of the proposed public realm improvement works at </w:t>
      </w:r>
      <w:r w:rsidRPr="007049E0">
        <w:rPr>
          <w:sz w:val="24"/>
          <w:szCs w:val="24"/>
        </w:rPr>
        <w:t xml:space="preserve">Duke Street, Anne Street South, Lemon Street, Duke Lane Upper, Duke Lane Lower and Anne’s Lane, </w:t>
      </w:r>
      <w:r w:rsidRPr="007049E0">
        <w:rPr>
          <w:sz w:val="24"/>
          <w:szCs w:val="24"/>
          <w:lang w:val="en-GB" w:eastAsia="en-IE"/>
        </w:rPr>
        <w:t xml:space="preserve">Dublin 2. </w:t>
      </w:r>
    </w:p>
    <w:p w14:paraId="10921ABF" w14:textId="77777777" w:rsidR="001E27F0" w:rsidRPr="007049E0" w:rsidRDefault="001E27F0" w:rsidP="001E27F0">
      <w:pPr>
        <w:tabs>
          <w:tab w:val="clear" w:pos="4536"/>
        </w:tabs>
        <w:autoSpaceDE w:val="0"/>
        <w:autoSpaceDN w:val="0"/>
        <w:adjustRightInd w:val="0"/>
        <w:spacing w:after="0" w:line="240" w:lineRule="auto"/>
        <w:rPr>
          <w:sz w:val="24"/>
          <w:szCs w:val="24"/>
          <w:lang w:val="en-GB" w:eastAsia="en-IE"/>
        </w:rPr>
      </w:pPr>
    </w:p>
    <w:p w14:paraId="5018DABE" w14:textId="768418DB" w:rsidR="001E27F0" w:rsidRPr="007049E0" w:rsidRDefault="001E27F0" w:rsidP="001E27F0">
      <w:pPr>
        <w:tabs>
          <w:tab w:val="clear" w:pos="4536"/>
        </w:tabs>
        <w:autoSpaceDE w:val="0"/>
        <w:autoSpaceDN w:val="0"/>
        <w:adjustRightInd w:val="0"/>
        <w:spacing w:after="0" w:line="240" w:lineRule="auto"/>
        <w:rPr>
          <w:sz w:val="24"/>
          <w:szCs w:val="24"/>
          <w:lang w:val="en-GB" w:eastAsia="en-IE"/>
        </w:rPr>
      </w:pPr>
      <w:r w:rsidRPr="007049E0">
        <w:rPr>
          <w:sz w:val="24"/>
          <w:szCs w:val="24"/>
          <w:lang w:val="en-GB" w:eastAsia="en-IE"/>
        </w:rPr>
        <w:t xml:space="preserve">The proposals represents phase </w:t>
      </w:r>
      <w:r w:rsidR="006952CD" w:rsidRPr="007049E0">
        <w:rPr>
          <w:sz w:val="24"/>
          <w:szCs w:val="24"/>
          <w:lang w:val="en-GB" w:eastAsia="en-IE"/>
        </w:rPr>
        <w:t>5</w:t>
      </w:r>
      <w:r w:rsidRPr="007049E0">
        <w:rPr>
          <w:sz w:val="24"/>
          <w:szCs w:val="24"/>
          <w:lang w:val="en-GB" w:eastAsia="en-IE"/>
        </w:rPr>
        <w:t xml:space="preserve"> of the implementation of the Grafton Street Quarter Public Realm Plan; of which Grafton Street formed phase 1</w:t>
      </w:r>
      <w:r w:rsidR="006952CD" w:rsidRPr="007049E0">
        <w:rPr>
          <w:sz w:val="24"/>
          <w:szCs w:val="24"/>
          <w:lang w:val="en-GB" w:eastAsia="en-IE"/>
        </w:rPr>
        <w:t>, Wicklow Street &amp; Johnson Court formed phase 2</w:t>
      </w:r>
      <w:r w:rsidRPr="007049E0">
        <w:rPr>
          <w:sz w:val="24"/>
          <w:szCs w:val="24"/>
          <w:lang w:val="en-GB" w:eastAsia="en-IE"/>
        </w:rPr>
        <w:t>, Chatham Street</w:t>
      </w:r>
      <w:r w:rsidR="006952CD" w:rsidRPr="007049E0">
        <w:rPr>
          <w:sz w:val="24"/>
          <w:szCs w:val="24"/>
          <w:lang w:val="en-GB" w:eastAsia="en-IE"/>
        </w:rPr>
        <w:t xml:space="preserve"> &amp; </w:t>
      </w:r>
      <w:r w:rsidRPr="007049E0">
        <w:rPr>
          <w:sz w:val="24"/>
          <w:szCs w:val="24"/>
          <w:lang w:val="en-GB" w:eastAsia="en-IE"/>
        </w:rPr>
        <w:t>Harry St</w:t>
      </w:r>
      <w:r w:rsidR="00CC4724" w:rsidRPr="007049E0">
        <w:rPr>
          <w:sz w:val="24"/>
          <w:szCs w:val="24"/>
          <w:lang w:val="en-GB" w:eastAsia="en-IE"/>
        </w:rPr>
        <w:t>reet</w:t>
      </w:r>
      <w:r w:rsidRPr="007049E0">
        <w:rPr>
          <w:sz w:val="24"/>
          <w:szCs w:val="24"/>
          <w:lang w:val="en-GB" w:eastAsia="en-IE"/>
        </w:rPr>
        <w:t xml:space="preserve"> group formed phase </w:t>
      </w:r>
      <w:r w:rsidR="006952CD" w:rsidRPr="007049E0">
        <w:rPr>
          <w:sz w:val="24"/>
          <w:szCs w:val="24"/>
          <w:lang w:val="en-GB" w:eastAsia="en-IE"/>
        </w:rPr>
        <w:t>3</w:t>
      </w:r>
      <w:r w:rsidRPr="007049E0">
        <w:rPr>
          <w:sz w:val="24"/>
          <w:szCs w:val="24"/>
          <w:lang w:val="en-GB" w:eastAsia="en-IE"/>
        </w:rPr>
        <w:t>, and Clarendon St</w:t>
      </w:r>
      <w:r w:rsidR="00CC4724" w:rsidRPr="007049E0">
        <w:rPr>
          <w:sz w:val="24"/>
          <w:szCs w:val="24"/>
          <w:lang w:val="en-GB" w:eastAsia="en-IE"/>
        </w:rPr>
        <w:t>reet and</w:t>
      </w:r>
      <w:r w:rsidRPr="007049E0">
        <w:rPr>
          <w:sz w:val="24"/>
          <w:szCs w:val="24"/>
          <w:lang w:val="en-GB" w:eastAsia="en-IE"/>
        </w:rPr>
        <w:t xml:space="preserve"> Clarendon Row formed phase </w:t>
      </w:r>
      <w:r w:rsidR="006952CD" w:rsidRPr="007049E0">
        <w:rPr>
          <w:sz w:val="24"/>
          <w:szCs w:val="24"/>
          <w:lang w:val="en-GB" w:eastAsia="en-IE"/>
        </w:rPr>
        <w:t>4</w:t>
      </w:r>
      <w:r w:rsidRPr="007049E0">
        <w:rPr>
          <w:sz w:val="24"/>
          <w:szCs w:val="24"/>
          <w:lang w:val="en-GB" w:eastAsia="en-IE"/>
        </w:rPr>
        <w:t xml:space="preserve">. </w:t>
      </w:r>
    </w:p>
    <w:p w14:paraId="334FC495" w14:textId="77777777" w:rsidR="00BE50CF" w:rsidRPr="007049E0" w:rsidRDefault="00BE50CF" w:rsidP="001E27F0">
      <w:pPr>
        <w:tabs>
          <w:tab w:val="clear" w:pos="4536"/>
        </w:tabs>
        <w:autoSpaceDE w:val="0"/>
        <w:autoSpaceDN w:val="0"/>
        <w:adjustRightInd w:val="0"/>
        <w:spacing w:after="0" w:line="240" w:lineRule="auto"/>
        <w:rPr>
          <w:sz w:val="24"/>
          <w:szCs w:val="24"/>
          <w:lang w:val="en-GB" w:eastAsia="en-IE"/>
        </w:rPr>
      </w:pPr>
    </w:p>
    <w:p w14:paraId="4E94F7CD" w14:textId="77777777" w:rsidR="005C6406" w:rsidRDefault="005C6406" w:rsidP="00EB18CE">
      <w:pPr>
        <w:tabs>
          <w:tab w:val="clear" w:pos="4536"/>
        </w:tabs>
        <w:rPr>
          <w:b/>
          <w:sz w:val="24"/>
          <w:szCs w:val="24"/>
        </w:rPr>
      </w:pPr>
    </w:p>
    <w:p w14:paraId="6A764A60" w14:textId="77777777" w:rsidR="005C6406" w:rsidRDefault="005C6406" w:rsidP="00EB18CE">
      <w:pPr>
        <w:tabs>
          <w:tab w:val="clear" w:pos="4536"/>
        </w:tabs>
        <w:rPr>
          <w:b/>
          <w:sz w:val="24"/>
          <w:szCs w:val="24"/>
        </w:rPr>
      </w:pPr>
    </w:p>
    <w:p w14:paraId="0205864C" w14:textId="43F35E52" w:rsidR="00CC5423" w:rsidRPr="007049E0" w:rsidRDefault="00CC5423" w:rsidP="00EB18CE">
      <w:pPr>
        <w:tabs>
          <w:tab w:val="clear" w:pos="4536"/>
        </w:tabs>
        <w:rPr>
          <w:b/>
          <w:sz w:val="24"/>
          <w:szCs w:val="24"/>
        </w:rPr>
      </w:pPr>
      <w:r w:rsidRPr="007049E0">
        <w:rPr>
          <w:b/>
          <w:sz w:val="24"/>
          <w:szCs w:val="24"/>
        </w:rPr>
        <w:t>Document information</w:t>
      </w:r>
    </w:p>
    <w:p w14:paraId="5BA1EB1F" w14:textId="763B739E" w:rsidR="00CC5423" w:rsidRPr="007049E0" w:rsidRDefault="00CC5423" w:rsidP="00EB18CE">
      <w:pPr>
        <w:tabs>
          <w:tab w:val="clear" w:pos="4536"/>
        </w:tabs>
        <w:rPr>
          <w:sz w:val="24"/>
          <w:szCs w:val="24"/>
        </w:rPr>
      </w:pPr>
      <w:r w:rsidRPr="007049E0">
        <w:rPr>
          <w:rStyle w:val="Heading2Char"/>
          <w:sz w:val="24"/>
          <w:szCs w:val="24"/>
        </w:rPr>
        <w:t xml:space="preserve">Project </w:t>
      </w:r>
      <w:r w:rsidRPr="007049E0">
        <w:rPr>
          <w:sz w:val="24"/>
          <w:szCs w:val="24"/>
        </w:rPr>
        <w:t>- Proposed Public Realm Improvement Works at Duke Street, Anne Street South, Lemon Street, Duke Lane Upper, Duke Lane Lower and Anne’s Lane, Dublin 2</w:t>
      </w:r>
    </w:p>
    <w:p w14:paraId="5ED587F6" w14:textId="77777777" w:rsidR="00CC5423" w:rsidRPr="007049E0" w:rsidRDefault="00CC5423" w:rsidP="0050719D">
      <w:pPr>
        <w:tabs>
          <w:tab w:val="clear" w:pos="4536"/>
        </w:tabs>
        <w:spacing w:line="240" w:lineRule="auto"/>
        <w:rPr>
          <w:sz w:val="24"/>
          <w:szCs w:val="24"/>
        </w:rPr>
      </w:pPr>
      <w:r w:rsidRPr="007049E0">
        <w:rPr>
          <w:rStyle w:val="Heading2Char"/>
          <w:sz w:val="24"/>
          <w:szCs w:val="24"/>
        </w:rPr>
        <w:t xml:space="preserve">City </w:t>
      </w:r>
      <w:r w:rsidRPr="0050719D">
        <w:rPr>
          <w:rStyle w:val="Heading1Char"/>
          <w:rFonts w:ascii="Arial" w:eastAsia="Calibri" w:hAnsi="Arial"/>
          <w:sz w:val="24"/>
          <w:szCs w:val="24"/>
        </w:rPr>
        <w:t>Architect</w:t>
      </w:r>
      <w:r w:rsidRPr="007049E0">
        <w:rPr>
          <w:sz w:val="24"/>
          <w:szCs w:val="24"/>
        </w:rPr>
        <w:t xml:space="preserve"> Ali Grehan</w:t>
      </w:r>
    </w:p>
    <w:p w14:paraId="0CAB72A2" w14:textId="77777777" w:rsidR="00CC5423" w:rsidRPr="007049E0" w:rsidRDefault="00CC5423" w:rsidP="0050719D">
      <w:pPr>
        <w:tabs>
          <w:tab w:val="clear" w:pos="4536"/>
        </w:tabs>
        <w:spacing w:line="240" w:lineRule="auto"/>
        <w:rPr>
          <w:sz w:val="24"/>
          <w:szCs w:val="24"/>
        </w:rPr>
      </w:pPr>
      <w:r w:rsidRPr="007049E0">
        <w:rPr>
          <w:rStyle w:val="Heading1Char"/>
          <w:rFonts w:ascii="Arial" w:eastAsia="Calibri" w:hAnsi="Arial"/>
          <w:sz w:val="24"/>
          <w:szCs w:val="24"/>
        </w:rPr>
        <w:t>Deputy City Architect</w:t>
      </w:r>
      <w:r w:rsidRPr="007049E0">
        <w:rPr>
          <w:sz w:val="24"/>
          <w:szCs w:val="24"/>
        </w:rPr>
        <w:t xml:space="preserve"> Owen O’Doherty</w:t>
      </w:r>
    </w:p>
    <w:p w14:paraId="0F2687D5" w14:textId="3ACE6C53" w:rsidR="0050719D" w:rsidRDefault="00CC5423" w:rsidP="0050719D">
      <w:pPr>
        <w:spacing w:after="0" w:line="240" w:lineRule="auto"/>
        <w:rPr>
          <w:sz w:val="24"/>
          <w:szCs w:val="24"/>
        </w:rPr>
      </w:pPr>
      <w:r w:rsidRPr="007049E0">
        <w:rPr>
          <w:rStyle w:val="Heading2Char"/>
          <w:sz w:val="24"/>
          <w:szCs w:val="24"/>
        </w:rPr>
        <w:t>Project Architect</w:t>
      </w:r>
      <w:r w:rsidR="00ED0C5F">
        <w:rPr>
          <w:rStyle w:val="Heading2Char"/>
          <w:sz w:val="24"/>
          <w:szCs w:val="24"/>
        </w:rPr>
        <w:t>s</w:t>
      </w:r>
      <w:bookmarkStart w:id="0" w:name="_GoBack"/>
      <w:bookmarkEnd w:id="0"/>
      <w:r w:rsidRPr="007049E0">
        <w:rPr>
          <w:sz w:val="24"/>
          <w:szCs w:val="24"/>
        </w:rPr>
        <w:t xml:space="preserve"> Jill McGovern (Senior Executive Architect)</w:t>
      </w:r>
      <w:r w:rsidR="0050719D">
        <w:rPr>
          <w:sz w:val="24"/>
          <w:szCs w:val="24"/>
        </w:rPr>
        <w:t xml:space="preserve">, </w:t>
      </w:r>
      <w:r w:rsidR="0050719D" w:rsidRPr="0050719D">
        <w:rPr>
          <w:sz w:val="24"/>
          <w:szCs w:val="24"/>
        </w:rPr>
        <w:t>L</w:t>
      </w:r>
      <w:r w:rsidR="00ED0C5F">
        <w:rPr>
          <w:sz w:val="24"/>
          <w:szCs w:val="24"/>
        </w:rPr>
        <w:t>iam</w:t>
      </w:r>
      <w:r w:rsidR="0050719D" w:rsidRPr="0050719D">
        <w:rPr>
          <w:sz w:val="24"/>
          <w:szCs w:val="24"/>
        </w:rPr>
        <w:t xml:space="preserve"> Morrissey (Executive Architect)</w:t>
      </w:r>
    </w:p>
    <w:p w14:paraId="46A2F300" w14:textId="77777777" w:rsidR="0050719D" w:rsidRPr="0050719D" w:rsidRDefault="0050719D" w:rsidP="0050719D">
      <w:pPr>
        <w:spacing w:after="0" w:line="240" w:lineRule="auto"/>
        <w:rPr>
          <w:sz w:val="24"/>
          <w:szCs w:val="24"/>
        </w:rPr>
      </w:pPr>
    </w:p>
    <w:p w14:paraId="46259298" w14:textId="4540B021" w:rsidR="00CC5423" w:rsidRPr="007049E0" w:rsidRDefault="00CC5423" w:rsidP="0050719D">
      <w:pPr>
        <w:tabs>
          <w:tab w:val="clear" w:pos="4536"/>
        </w:tabs>
        <w:spacing w:line="240" w:lineRule="auto"/>
        <w:rPr>
          <w:sz w:val="24"/>
          <w:szCs w:val="24"/>
        </w:rPr>
      </w:pPr>
      <w:r w:rsidRPr="007049E0">
        <w:rPr>
          <w:rStyle w:val="Heading2Char"/>
          <w:sz w:val="24"/>
          <w:szCs w:val="24"/>
        </w:rPr>
        <w:t>City Architects Project Reference</w:t>
      </w:r>
      <w:r w:rsidRPr="007049E0">
        <w:rPr>
          <w:sz w:val="24"/>
          <w:szCs w:val="24"/>
        </w:rPr>
        <w:t xml:space="preserve"> CA17010</w:t>
      </w:r>
    </w:p>
    <w:p w14:paraId="61B18004" w14:textId="77777777" w:rsidR="00CC5423" w:rsidRPr="007049E0" w:rsidRDefault="00CC5423" w:rsidP="0050719D">
      <w:pPr>
        <w:tabs>
          <w:tab w:val="clear" w:pos="4536"/>
        </w:tabs>
        <w:spacing w:line="240" w:lineRule="auto"/>
        <w:rPr>
          <w:sz w:val="24"/>
          <w:szCs w:val="24"/>
        </w:rPr>
      </w:pPr>
      <w:r w:rsidRPr="007049E0">
        <w:rPr>
          <w:rStyle w:val="Heading2Char"/>
          <w:sz w:val="24"/>
          <w:szCs w:val="24"/>
        </w:rPr>
        <w:t>Authors</w:t>
      </w:r>
      <w:r w:rsidRPr="007049E0">
        <w:rPr>
          <w:sz w:val="24"/>
          <w:szCs w:val="24"/>
        </w:rPr>
        <w:t xml:space="preserve"> Rachel Hamilton (Executive Architect), Liam Morrissey (Executive Architect)</w:t>
      </w:r>
    </w:p>
    <w:p w14:paraId="6DC5ACBF" w14:textId="77777777" w:rsidR="00CC5423" w:rsidRPr="007049E0" w:rsidRDefault="00CC5423" w:rsidP="0050719D">
      <w:pPr>
        <w:tabs>
          <w:tab w:val="clear" w:pos="4536"/>
        </w:tabs>
        <w:spacing w:line="240" w:lineRule="auto"/>
        <w:rPr>
          <w:color w:val="0070C0"/>
          <w:sz w:val="24"/>
          <w:szCs w:val="24"/>
        </w:rPr>
      </w:pPr>
      <w:r w:rsidRPr="007049E0">
        <w:rPr>
          <w:rStyle w:val="Heading2Char"/>
          <w:sz w:val="24"/>
          <w:szCs w:val="24"/>
        </w:rPr>
        <w:t>Date of first issue</w:t>
      </w:r>
      <w:r w:rsidRPr="007049E0">
        <w:rPr>
          <w:sz w:val="24"/>
          <w:szCs w:val="24"/>
        </w:rPr>
        <w:t xml:space="preserve"> 16.09.2022; Pre P8 circulation</w:t>
      </w:r>
    </w:p>
    <w:p w14:paraId="016E9BD5" w14:textId="77777777" w:rsidR="005C6406" w:rsidRDefault="00BE50CF" w:rsidP="0050719D">
      <w:pPr>
        <w:tabs>
          <w:tab w:val="clear" w:pos="4536"/>
        </w:tabs>
        <w:spacing w:line="240" w:lineRule="auto"/>
        <w:rPr>
          <w:sz w:val="24"/>
          <w:szCs w:val="24"/>
        </w:rPr>
      </w:pPr>
      <w:r w:rsidRPr="00E979AE">
        <w:rPr>
          <w:rStyle w:val="Heading2Char"/>
          <w:b w:val="0"/>
          <w:sz w:val="24"/>
          <w:szCs w:val="24"/>
        </w:rPr>
        <w:t xml:space="preserve">Rev </w:t>
      </w:r>
      <w:proofErr w:type="gramStart"/>
      <w:r w:rsidRPr="00E979AE">
        <w:rPr>
          <w:rStyle w:val="Heading2Char"/>
          <w:b w:val="0"/>
          <w:sz w:val="24"/>
          <w:szCs w:val="24"/>
        </w:rPr>
        <w:t>A</w:t>
      </w:r>
      <w:proofErr w:type="gramEnd"/>
      <w:r w:rsidRPr="00E979AE">
        <w:rPr>
          <w:rStyle w:val="Heading2Char"/>
          <w:b w:val="0"/>
          <w:sz w:val="24"/>
          <w:szCs w:val="24"/>
        </w:rPr>
        <w:t xml:space="preserve"> issued</w:t>
      </w:r>
      <w:r w:rsidRPr="007049E0">
        <w:rPr>
          <w:sz w:val="24"/>
          <w:szCs w:val="24"/>
        </w:rPr>
        <w:t xml:space="preserve"> on </w:t>
      </w:r>
      <w:r w:rsidR="00B67DB6" w:rsidRPr="007049E0">
        <w:rPr>
          <w:sz w:val="24"/>
          <w:szCs w:val="24"/>
        </w:rPr>
        <w:t>27</w:t>
      </w:r>
      <w:r w:rsidRPr="007049E0">
        <w:rPr>
          <w:sz w:val="24"/>
          <w:szCs w:val="24"/>
        </w:rPr>
        <w:t xml:space="preserve">.10.22 by City Architects Division </w:t>
      </w:r>
    </w:p>
    <w:p w14:paraId="7B496F1C" w14:textId="30B095C6" w:rsidR="00B670AD" w:rsidRDefault="00BE50CF" w:rsidP="0050719D">
      <w:pPr>
        <w:tabs>
          <w:tab w:val="clear" w:pos="4536"/>
        </w:tabs>
        <w:spacing w:line="240" w:lineRule="auto"/>
        <w:rPr>
          <w:sz w:val="24"/>
          <w:szCs w:val="24"/>
        </w:rPr>
      </w:pPr>
      <w:r w:rsidRPr="007049E0">
        <w:rPr>
          <w:sz w:val="24"/>
          <w:szCs w:val="24"/>
        </w:rPr>
        <w:t xml:space="preserve">Rev B issued on </w:t>
      </w:r>
      <w:r w:rsidR="00B67DB6" w:rsidRPr="007049E0">
        <w:rPr>
          <w:sz w:val="24"/>
          <w:szCs w:val="24"/>
        </w:rPr>
        <w:t>06.12</w:t>
      </w:r>
      <w:r w:rsidRPr="007049E0">
        <w:rPr>
          <w:sz w:val="24"/>
          <w:szCs w:val="24"/>
        </w:rPr>
        <w:t>.22 by City Architects Division</w:t>
      </w:r>
    </w:p>
    <w:p w14:paraId="770B4DF0" w14:textId="30C1F2AB" w:rsidR="0050719D" w:rsidRDefault="0050719D" w:rsidP="0050719D">
      <w:pPr>
        <w:tabs>
          <w:tab w:val="clear" w:pos="4536"/>
        </w:tabs>
        <w:spacing w:line="240" w:lineRule="auto"/>
        <w:rPr>
          <w:sz w:val="24"/>
          <w:szCs w:val="24"/>
        </w:rPr>
      </w:pPr>
    </w:p>
    <w:p w14:paraId="0CEE7164" w14:textId="77777777" w:rsidR="00E979AE" w:rsidRDefault="00E979AE" w:rsidP="0050719D">
      <w:pPr>
        <w:tabs>
          <w:tab w:val="clear" w:pos="4536"/>
        </w:tabs>
        <w:spacing w:line="240" w:lineRule="auto"/>
        <w:rPr>
          <w:sz w:val="24"/>
          <w:szCs w:val="24"/>
        </w:rPr>
      </w:pPr>
    </w:p>
    <w:p w14:paraId="75020C2E" w14:textId="77777777" w:rsidR="0050719D" w:rsidRPr="00E979AE" w:rsidRDefault="0050719D" w:rsidP="00E979AE">
      <w:pPr>
        <w:tabs>
          <w:tab w:val="clear" w:pos="4536"/>
        </w:tabs>
        <w:autoSpaceDE w:val="0"/>
        <w:autoSpaceDN w:val="0"/>
        <w:adjustRightInd w:val="0"/>
        <w:spacing w:after="0" w:line="240" w:lineRule="auto"/>
        <w:rPr>
          <w:sz w:val="24"/>
          <w:szCs w:val="24"/>
          <w:lang w:val="en-GB" w:eastAsia="en-IE"/>
        </w:rPr>
      </w:pPr>
      <w:proofErr w:type="spellStart"/>
      <w:r w:rsidRPr="00E979AE">
        <w:rPr>
          <w:sz w:val="24"/>
          <w:szCs w:val="24"/>
          <w:lang w:val="en-GB" w:eastAsia="en-IE"/>
        </w:rPr>
        <w:t>Rannóg</w:t>
      </w:r>
      <w:proofErr w:type="spellEnd"/>
      <w:r w:rsidRPr="00E979AE">
        <w:rPr>
          <w:sz w:val="24"/>
          <w:szCs w:val="24"/>
          <w:lang w:val="en-GB" w:eastAsia="en-IE"/>
        </w:rPr>
        <w:t xml:space="preserve"> </w:t>
      </w:r>
      <w:proofErr w:type="spellStart"/>
      <w:r w:rsidRPr="00E979AE">
        <w:rPr>
          <w:sz w:val="24"/>
          <w:szCs w:val="24"/>
          <w:lang w:val="en-GB" w:eastAsia="en-IE"/>
        </w:rPr>
        <w:t>Ailtire</w:t>
      </w:r>
      <w:proofErr w:type="spellEnd"/>
      <w:r w:rsidRPr="00E979AE">
        <w:rPr>
          <w:sz w:val="24"/>
          <w:szCs w:val="24"/>
          <w:lang w:val="en-GB" w:eastAsia="en-IE"/>
        </w:rPr>
        <w:t xml:space="preserve"> </w:t>
      </w:r>
      <w:proofErr w:type="spellStart"/>
      <w:proofErr w:type="gramStart"/>
      <w:r w:rsidRPr="00E979AE">
        <w:rPr>
          <w:sz w:val="24"/>
          <w:szCs w:val="24"/>
          <w:lang w:val="en-GB" w:eastAsia="en-IE"/>
        </w:rPr>
        <w:t>na</w:t>
      </w:r>
      <w:proofErr w:type="spellEnd"/>
      <w:proofErr w:type="gramEnd"/>
      <w:r w:rsidRPr="00E979AE">
        <w:rPr>
          <w:sz w:val="24"/>
          <w:szCs w:val="24"/>
          <w:lang w:val="en-GB" w:eastAsia="en-IE"/>
        </w:rPr>
        <w:t xml:space="preserve"> </w:t>
      </w:r>
      <w:proofErr w:type="spellStart"/>
      <w:r w:rsidRPr="00E979AE">
        <w:rPr>
          <w:sz w:val="24"/>
          <w:szCs w:val="24"/>
          <w:lang w:val="en-GB" w:eastAsia="en-IE"/>
        </w:rPr>
        <w:t>Cathrach</w:t>
      </w:r>
      <w:proofErr w:type="spellEnd"/>
      <w:r w:rsidRPr="00E979AE">
        <w:rPr>
          <w:sz w:val="24"/>
          <w:szCs w:val="24"/>
          <w:lang w:val="en-GB" w:eastAsia="en-IE"/>
        </w:rPr>
        <w:t xml:space="preserve"> </w:t>
      </w:r>
    </w:p>
    <w:p w14:paraId="6A9A37D8" w14:textId="77777777" w:rsidR="0050719D" w:rsidRPr="00E979AE" w:rsidRDefault="0050719D" w:rsidP="00E979AE">
      <w:pPr>
        <w:tabs>
          <w:tab w:val="clear" w:pos="4536"/>
        </w:tabs>
        <w:autoSpaceDE w:val="0"/>
        <w:autoSpaceDN w:val="0"/>
        <w:adjustRightInd w:val="0"/>
        <w:spacing w:after="0" w:line="240" w:lineRule="auto"/>
        <w:rPr>
          <w:sz w:val="24"/>
          <w:szCs w:val="24"/>
          <w:lang w:val="en-GB" w:eastAsia="en-IE"/>
        </w:rPr>
      </w:pPr>
      <w:proofErr w:type="spellStart"/>
      <w:r w:rsidRPr="00E979AE">
        <w:rPr>
          <w:sz w:val="24"/>
          <w:szCs w:val="24"/>
          <w:lang w:val="en-GB" w:eastAsia="en-IE"/>
        </w:rPr>
        <w:t>Seirbhísí</w:t>
      </w:r>
      <w:proofErr w:type="spellEnd"/>
      <w:r w:rsidRPr="00E979AE">
        <w:rPr>
          <w:sz w:val="24"/>
          <w:szCs w:val="24"/>
          <w:lang w:val="en-GB" w:eastAsia="en-IE"/>
        </w:rPr>
        <w:t xml:space="preserve"> </w:t>
      </w:r>
      <w:proofErr w:type="spellStart"/>
      <w:r w:rsidRPr="00E979AE">
        <w:rPr>
          <w:sz w:val="24"/>
          <w:szCs w:val="24"/>
          <w:lang w:val="en-GB" w:eastAsia="en-IE"/>
        </w:rPr>
        <w:t>Tithíochta</w:t>
      </w:r>
      <w:proofErr w:type="spellEnd"/>
      <w:r w:rsidRPr="00E979AE">
        <w:rPr>
          <w:sz w:val="24"/>
          <w:szCs w:val="24"/>
          <w:lang w:val="en-GB" w:eastAsia="en-IE"/>
        </w:rPr>
        <w:t xml:space="preserve"> </w:t>
      </w:r>
      <w:proofErr w:type="spellStart"/>
      <w:r w:rsidRPr="00E979AE">
        <w:rPr>
          <w:sz w:val="24"/>
          <w:szCs w:val="24"/>
          <w:lang w:val="en-GB" w:eastAsia="en-IE"/>
        </w:rPr>
        <w:t>agus</w:t>
      </w:r>
      <w:proofErr w:type="spellEnd"/>
      <w:r w:rsidRPr="00E979AE">
        <w:rPr>
          <w:sz w:val="24"/>
          <w:szCs w:val="24"/>
          <w:lang w:val="en-GB" w:eastAsia="en-IE"/>
        </w:rPr>
        <w:t xml:space="preserve"> </w:t>
      </w:r>
      <w:proofErr w:type="spellStart"/>
      <w:r w:rsidRPr="00E979AE">
        <w:rPr>
          <w:sz w:val="24"/>
          <w:szCs w:val="24"/>
          <w:lang w:val="en-GB" w:eastAsia="en-IE"/>
        </w:rPr>
        <w:t>Pobal</w:t>
      </w:r>
      <w:proofErr w:type="spellEnd"/>
    </w:p>
    <w:p w14:paraId="395D527B" w14:textId="77777777" w:rsidR="0050719D" w:rsidRPr="00E979AE" w:rsidRDefault="0050719D" w:rsidP="00E979AE">
      <w:pPr>
        <w:tabs>
          <w:tab w:val="clear" w:pos="4536"/>
        </w:tabs>
        <w:autoSpaceDE w:val="0"/>
        <w:autoSpaceDN w:val="0"/>
        <w:adjustRightInd w:val="0"/>
        <w:spacing w:after="0" w:line="240" w:lineRule="auto"/>
        <w:rPr>
          <w:sz w:val="24"/>
          <w:szCs w:val="24"/>
          <w:lang w:val="en-GB" w:eastAsia="en-IE"/>
        </w:rPr>
      </w:pPr>
      <w:proofErr w:type="spellStart"/>
      <w:r w:rsidRPr="00E979AE">
        <w:rPr>
          <w:sz w:val="24"/>
          <w:szCs w:val="24"/>
          <w:lang w:val="en-GB" w:eastAsia="en-IE"/>
        </w:rPr>
        <w:t>Oifigí</w:t>
      </w:r>
      <w:proofErr w:type="spellEnd"/>
      <w:r w:rsidRPr="00E979AE">
        <w:rPr>
          <w:sz w:val="24"/>
          <w:szCs w:val="24"/>
          <w:lang w:val="en-GB" w:eastAsia="en-IE"/>
        </w:rPr>
        <w:t xml:space="preserve"> </w:t>
      </w:r>
      <w:proofErr w:type="spellStart"/>
      <w:proofErr w:type="gramStart"/>
      <w:r w:rsidRPr="00E979AE">
        <w:rPr>
          <w:sz w:val="24"/>
          <w:szCs w:val="24"/>
          <w:lang w:val="en-GB" w:eastAsia="en-IE"/>
        </w:rPr>
        <w:t>na</w:t>
      </w:r>
      <w:proofErr w:type="spellEnd"/>
      <w:proofErr w:type="gramEnd"/>
      <w:r w:rsidRPr="00E979AE">
        <w:rPr>
          <w:sz w:val="24"/>
          <w:szCs w:val="24"/>
          <w:lang w:val="en-GB" w:eastAsia="en-IE"/>
        </w:rPr>
        <w:t xml:space="preserve"> </w:t>
      </w:r>
      <w:proofErr w:type="spellStart"/>
      <w:r w:rsidRPr="00E979AE">
        <w:rPr>
          <w:sz w:val="24"/>
          <w:szCs w:val="24"/>
          <w:lang w:val="en-GB" w:eastAsia="en-IE"/>
        </w:rPr>
        <w:t>Cathrach</w:t>
      </w:r>
      <w:proofErr w:type="spellEnd"/>
      <w:r w:rsidRPr="00E979AE">
        <w:rPr>
          <w:sz w:val="24"/>
          <w:szCs w:val="24"/>
          <w:lang w:val="en-GB" w:eastAsia="en-IE"/>
        </w:rPr>
        <w:t xml:space="preserve">, An </w:t>
      </w:r>
      <w:proofErr w:type="spellStart"/>
      <w:r w:rsidRPr="00E979AE">
        <w:rPr>
          <w:sz w:val="24"/>
          <w:szCs w:val="24"/>
          <w:lang w:val="en-GB" w:eastAsia="en-IE"/>
        </w:rPr>
        <w:t>Ché</w:t>
      </w:r>
      <w:proofErr w:type="spellEnd"/>
      <w:r w:rsidRPr="00E979AE">
        <w:rPr>
          <w:sz w:val="24"/>
          <w:szCs w:val="24"/>
          <w:lang w:val="en-GB" w:eastAsia="en-IE"/>
        </w:rPr>
        <w:t xml:space="preserve"> </w:t>
      </w:r>
      <w:proofErr w:type="spellStart"/>
      <w:r w:rsidRPr="00E979AE">
        <w:rPr>
          <w:sz w:val="24"/>
          <w:szCs w:val="24"/>
          <w:lang w:val="en-GB" w:eastAsia="en-IE"/>
        </w:rPr>
        <w:t>Adhmaid</w:t>
      </w:r>
      <w:proofErr w:type="spellEnd"/>
      <w:r w:rsidRPr="00E979AE">
        <w:rPr>
          <w:sz w:val="24"/>
          <w:szCs w:val="24"/>
          <w:lang w:val="en-GB" w:eastAsia="en-IE"/>
        </w:rPr>
        <w:t>, BÁC 8</w:t>
      </w:r>
    </w:p>
    <w:p w14:paraId="4C31F992" w14:textId="77777777" w:rsidR="0050719D" w:rsidRPr="00E979AE" w:rsidRDefault="0050719D" w:rsidP="00E979AE">
      <w:pPr>
        <w:tabs>
          <w:tab w:val="clear" w:pos="4536"/>
        </w:tabs>
        <w:autoSpaceDE w:val="0"/>
        <w:autoSpaceDN w:val="0"/>
        <w:adjustRightInd w:val="0"/>
        <w:spacing w:after="0" w:line="240" w:lineRule="auto"/>
        <w:rPr>
          <w:sz w:val="24"/>
          <w:szCs w:val="24"/>
          <w:lang w:val="en-GB" w:eastAsia="en-IE"/>
        </w:rPr>
      </w:pPr>
    </w:p>
    <w:p w14:paraId="34403B6B" w14:textId="77777777" w:rsidR="0050719D" w:rsidRPr="00E979AE" w:rsidRDefault="0050719D" w:rsidP="00E979AE">
      <w:pPr>
        <w:tabs>
          <w:tab w:val="clear" w:pos="4536"/>
        </w:tabs>
        <w:autoSpaceDE w:val="0"/>
        <w:autoSpaceDN w:val="0"/>
        <w:adjustRightInd w:val="0"/>
        <w:spacing w:after="0" w:line="240" w:lineRule="auto"/>
        <w:rPr>
          <w:sz w:val="24"/>
          <w:szCs w:val="24"/>
          <w:lang w:val="en-GB" w:eastAsia="en-IE"/>
        </w:rPr>
      </w:pPr>
      <w:r w:rsidRPr="00E979AE">
        <w:rPr>
          <w:sz w:val="24"/>
          <w:szCs w:val="24"/>
          <w:lang w:val="en-GB" w:eastAsia="en-IE"/>
        </w:rPr>
        <w:t>City Architect’s Division</w:t>
      </w:r>
    </w:p>
    <w:p w14:paraId="1F34487F" w14:textId="77777777" w:rsidR="0050719D" w:rsidRPr="00E979AE" w:rsidRDefault="0050719D" w:rsidP="00E979AE">
      <w:pPr>
        <w:tabs>
          <w:tab w:val="clear" w:pos="4536"/>
        </w:tabs>
        <w:autoSpaceDE w:val="0"/>
        <w:autoSpaceDN w:val="0"/>
        <w:adjustRightInd w:val="0"/>
        <w:spacing w:after="0" w:line="240" w:lineRule="auto"/>
        <w:rPr>
          <w:sz w:val="24"/>
          <w:szCs w:val="24"/>
          <w:lang w:val="en-GB" w:eastAsia="en-IE"/>
        </w:rPr>
      </w:pPr>
      <w:r w:rsidRPr="00E979AE">
        <w:rPr>
          <w:sz w:val="24"/>
          <w:szCs w:val="24"/>
          <w:lang w:val="en-GB" w:eastAsia="en-IE"/>
        </w:rPr>
        <w:t>Housing and Community Services</w:t>
      </w:r>
    </w:p>
    <w:p w14:paraId="33CDF4B2" w14:textId="77777777" w:rsidR="0050719D" w:rsidRPr="00E979AE" w:rsidRDefault="0050719D" w:rsidP="00E979AE">
      <w:pPr>
        <w:tabs>
          <w:tab w:val="clear" w:pos="4536"/>
        </w:tabs>
        <w:autoSpaceDE w:val="0"/>
        <w:autoSpaceDN w:val="0"/>
        <w:adjustRightInd w:val="0"/>
        <w:spacing w:after="0" w:line="240" w:lineRule="auto"/>
        <w:rPr>
          <w:sz w:val="24"/>
          <w:szCs w:val="24"/>
          <w:lang w:val="en-GB" w:eastAsia="en-IE"/>
        </w:rPr>
      </w:pPr>
      <w:r w:rsidRPr="00E979AE">
        <w:rPr>
          <w:sz w:val="24"/>
          <w:szCs w:val="24"/>
          <w:lang w:val="en-GB" w:eastAsia="en-IE"/>
        </w:rPr>
        <w:t>Civic Offices, Wood Quay, Dublin 8</w:t>
      </w:r>
    </w:p>
    <w:p w14:paraId="7F313238" w14:textId="77777777" w:rsidR="0050719D" w:rsidRPr="00E979AE" w:rsidRDefault="0050719D" w:rsidP="00E979AE">
      <w:pPr>
        <w:tabs>
          <w:tab w:val="clear" w:pos="4536"/>
        </w:tabs>
        <w:autoSpaceDE w:val="0"/>
        <w:autoSpaceDN w:val="0"/>
        <w:adjustRightInd w:val="0"/>
        <w:spacing w:after="0" w:line="240" w:lineRule="auto"/>
        <w:rPr>
          <w:sz w:val="24"/>
          <w:szCs w:val="24"/>
          <w:lang w:val="en-GB" w:eastAsia="en-IE"/>
        </w:rPr>
      </w:pPr>
    </w:p>
    <w:p w14:paraId="23EF5C31" w14:textId="77777777" w:rsidR="005C6406" w:rsidRDefault="0050719D" w:rsidP="00E979AE">
      <w:pPr>
        <w:tabs>
          <w:tab w:val="clear" w:pos="4536"/>
        </w:tabs>
        <w:autoSpaceDE w:val="0"/>
        <w:autoSpaceDN w:val="0"/>
        <w:adjustRightInd w:val="0"/>
        <w:spacing w:after="0" w:line="240" w:lineRule="auto"/>
        <w:rPr>
          <w:sz w:val="24"/>
          <w:szCs w:val="24"/>
          <w:lang w:val="en-GB" w:eastAsia="en-IE"/>
        </w:rPr>
      </w:pPr>
      <w:r w:rsidRPr="00E979AE">
        <w:rPr>
          <w:sz w:val="24"/>
          <w:szCs w:val="24"/>
          <w:lang w:val="en-GB" w:eastAsia="en-IE"/>
        </w:rPr>
        <w:t xml:space="preserve">Phone: +353 1 222 3527  </w:t>
      </w:r>
    </w:p>
    <w:p w14:paraId="3EFC60CF" w14:textId="571035DE" w:rsidR="0050719D" w:rsidRPr="00E979AE" w:rsidRDefault="0050719D" w:rsidP="00E979AE">
      <w:pPr>
        <w:tabs>
          <w:tab w:val="clear" w:pos="4536"/>
        </w:tabs>
        <w:autoSpaceDE w:val="0"/>
        <w:autoSpaceDN w:val="0"/>
        <w:adjustRightInd w:val="0"/>
        <w:spacing w:after="0" w:line="240" w:lineRule="auto"/>
        <w:rPr>
          <w:sz w:val="24"/>
          <w:szCs w:val="24"/>
          <w:lang w:val="en-GB" w:eastAsia="en-IE"/>
        </w:rPr>
      </w:pPr>
      <w:r w:rsidRPr="00E979AE">
        <w:rPr>
          <w:sz w:val="24"/>
          <w:szCs w:val="24"/>
          <w:lang w:val="en-GB" w:eastAsia="en-IE"/>
        </w:rPr>
        <w:t>Fax: +353 1 222 2084</w:t>
      </w:r>
    </w:p>
    <w:p w14:paraId="66199D8B" w14:textId="7FBDBAA1" w:rsidR="0050719D" w:rsidRDefault="0050719D" w:rsidP="0050719D">
      <w:pPr>
        <w:tabs>
          <w:tab w:val="clear" w:pos="4536"/>
        </w:tabs>
        <w:spacing w:line="240" w:lineRule="auto"/>
        <w:rPr>
          <w:sz w:val="24"/>
          <w:szCs w:val="24"/>
        </w:rPr>
      </w:pPr>
    </w:p>
    <w:sdt>
      <w:sdtPr>
        <w:rPr>
          <w:rFonts w:ascii="Arial" w:eastAsia="Calibri" w:hAnsi="Arial" w:cs="Arial"/>
          <w:b w:val="0"/>
          <w:bCs w:val="0"/>
          <w:color w:val="auto"/>
          <w:sz w:val="24"/>
          <w:szCs w:val="24"/>
          <w:lang w:val="en-IE"/>
        </w:rPr>
        <w:id w:val="687030605"/>
        <w:docPartObj>
          <w:docPartGallery w:val="Table of Contents"/>
          <w:docPartUnique/>
        </w:docPartObj>
      </w:sdtPr>
      <w:sdtEndPr>
        <w:rPr>
          <w:noProof/>
        </w:rPr>
      </w:sdtEndPr>
      <w:sdtContent>
        <w:p w14:paraId="32BC9136" w14:textId="5BFB4BD9" w:rsidR="00693BCB" w:rsidRPr="007049E0" w:rsidRDefault="00693BCB" w:rsidP="00693BCB">
          <w:pPr>
            <w:pStyle w:val="TOCHeading"/>
            <w:rPr>
              <w:rFonts w:ascii="Arial" w:hAnsi="Arial" w:cs="Arial"/>
              <w:color w:val="auto"/>
              <w:sz w:val="24"/>
              <w:szCs w:val="24"/>
            </w:rPr>
          </w:pPr>
          <w:r w:rsidRPr="007049E0">
            <w:rPr>
              <w:rFonts w:ascii="Arial" w:hAnsi="Arial" w:cs="Arial"/>
              <w:color w:val="auto"/>
              <w:sz w:val="24"/>
              <w:szCs w:val="24"/>
            </w:rPr>
            <w:t>Contents</w:t>
          </w:r>
        </w:p>
        <w:p w14:paraId="52999C79" w14:textId="77777777" w:rsidR="00693BCB" w:rsidRPr="007049E0" w:rsidRDefault="00693BCB" w:rsidP="00693BCB">
          <w:pPr>
            <w:rPr>
              <w:sz w:val="24"/>
              <w:szCs w:val="24"/>
              <w:lang w:val="en-US"/>
            </w:rPr>
          </w:pPr>
        </w:p>
        <w:p w14:paraId="0DB13E93" w14:textId="49CDFA5A" w:rsidR="00186AED" w:rsidRPr="007049E0" w:rsidRDefault="00693BCB">
          <w:pPr>
            <w:pStyle w:val="TOC2"/>
            <w:tabs>
              <w:tab w:val="left" w:pos="880"/>
              <w:tab w:val="right" w:pos="8756"/>
            </w:tabs>
            <w:rPr>
              <w:rFonts w:eastAsiaTheme="minorEastAsia"/>
              <w:noProof/>
              <w:sz w:val="24"/>
              <w:szCs w:val="24"/>
              <w:lang w:eastAsia="en-IE"/>
            </w:rPr>
          </w:pPr>
          <w:r w:rsidRPr="007049E0">
            <w:rPr>
              <w:sz w:val="24"/>
              <w:szCs w:val="24"/>
            </w:rPr>
            <w:fldChar w:fldCharType="begin"/>
          </w:r>
          <w:r w:rsidRPr="007049E0">
            <w:rPr>
              <w:sz w:val="24"/>
              <w:szCs w:val="24"/>
            </w:rPr>
            <w:instrText xml:space="preserve"> TOC \o "1-3" \h \z \u </w:instrText>
          </w:r>
          <w:r w:rsidRPr="007049E0">
            <w:rPr>
              <w:sz w:val="24"/>
              <w:szCs w:val="24"/>
            </w:rPr>
            <w:fldChar w:fldCharType="separate"/>
          </w:r>
          <w:hyperlink w:anchor="_Toc120193066" w:history="1">
            <w:r w:rsidR="00186AED" w:rsidRPr="007049E0">
              <w:rPr>
                <w:rStyle w:val="Hyperlink"/>
                <w:noProof/>
                <w:sz w:val="24"/>
                <w:szCs w:val="24"/>
              </w:rPr>
              <w:t>1.0</w:t>
            </w:r>
            <w:r w:rsidR="00186AED" w:rsidRPr="007049E0">
              <w:rPr>
                <w:rFonts w:eastAsiaTheme="minorEastAsia"/>
                <w:noProof/>
                <w:sz w:val="24"/>
                <w:szCs w:val="24"/>
                <w:lang w:eastAsia="en-IE"/>
              </w:rPr>
              <w:tab/>
            </w:r>
            <w:r w:rsidR="00186AED" w:rsidRPr="007049E0">
              <w:rPr>
                <w:rStyle w:val="Hyperlink"/>
                <w:noProof/>
                <w:sz w:val="24"/>
                <w:szCs w:val="24"/>
              </w:rPr>
              <w:t>Project Overview &amp; Objectives</w:t>
            </w:r>
            <w:r w:rsidR="00186AED" w:rsidRPr="007049E0">
              <w:rPr>
                <w:noProof/>
                <w:webHidden/>
                <w:sz w:val="24"/>
                <w:szCs w:val="24"/>
              </w:rPr>
              <w:tab/>
            </w:r>
            <w:r w:rsidR="00186AED" w:rsidRPr="007049E0">
              <w:rPr>
                <w:noProof/>
                <w:webHidden/>
                <w:sz w:val="24"/>
                <w:szCs w:val="24"/>
              </w:rPr>
              <w:fldChar w:fldCharType="begin"/>
            </w:r>
            <w:r w:rsidR="00186AED" w:rsidRPr="007049E0">
              <w:rPr>
                <w:noProof/>
                <w:webHidden/>
                <w:sz w:val="24"/>
                <w:szCs w:val="24"/>
              </w:rPr>
              <w:instrText xml:space="preserve"> PAGEREF _Toc120193066 \h </w:instrText>
            </w:r>
            <w:r w:rsidR="00186AED" w:rsidRPr="007049E0">
              <w:rPr>
                <w:noProof/>
                <w:webHidden/>
                <w:sz w:val="24"/>
                <w:szCs w:val="24"/>
              </w:rPr>
            </w:r>
            <w:r w:rsidR="00186AED" w:rsidRPr="007049E0">
              <w:rPr>
                <w:noProof/>
                <w:webHidden/>
                <w:sz w:val="24"/>
                <w:szCs w:val="24"/>
              </w:rPr>
              <w:fldChar w:fldCharType="separate"/>
            </w:r>
            <w:r w:rsidR="00186AED" w:rsidRPr="007049E0">
              <w:rPr>
                <w:noProof/>
                <w:webHidden/>
                <w:sz w:val="24"/>
                <w:szCs w:val="24"/>
              </w:rPr>
              <w:t>7</w:t>
            </w:r>
            <w:r w:rsidR="00186AED" w:rsidRPr="007049E0">
              <w:rPr>
                <w:noProof/>
                <w:webHidden/>
                <w:sz w:val="24"/>
                <w:szCs w:val="24"/>
              </w:rPr>
              <w:fldChar w:fldCharType="end"/>
            </w:r>
          </w:hyperlink>
        </w:p>
        <w:p w14:paraId="63BA3FC1" w14:textId="7602CE7C" w:rsidR="00186AED" w:rsidRPr="007049E0" w:rsidRDefault="00ED0C5F">
          <w:pPr>
            <w:pStyle w:val="TOC2"/>
            <w:tabs>
              <w:tab w:val="left" w:pos="880"/>
              <w:tab w:val="right" w:pos="8756"/>
            </w:tabs>
            <w:rPr>
              <w:rFonts w:eastAsiaTheme="minorEastAsia"/>
              <w:noProof/>
              <w:sz w:val="24"/>
              <w:szCs w:val="24"/>
              <w:lang w:eastAsia="en-IE"/>
            </w:rPr>
          </w:pPr>
          <w:hyperlink w:anchor="_Toc120193067" w:history="1">
            <w:r w:rsidR="00186AED" w:rsidRPr="007049E0">
              <w:rPr>
                <w:rStyle w:val="Hyperlink"/>
                <w:noProof/>
                <w:sz w:val="24"/>
                <w:szCs w:val="24"/>
              </w:rPr>
              <w:t>2.0</w:t>
            </w:r>
            <w:r w:rsidR="00186AED" w:rsidRPr="007049E0">
              <w:rPr>
                <w:rFonts w:eastAsiaTheme="minorEastAsia"/>
                <w:noProof/>
                <w:sz w:val="24"/>
                <w:szCs w:val="24"/>
                <w:lang w:eastAsia="en-IE"/>
              </w:rPr>
              <w:tab/>
            </w:r>
            <w:r w:rsidR="00186AED" w:rsidRPr="007049E0">
              <w:rPr>
                <w:rStyle w:val="Hyperlink"/>
                <w:noProof/>
                <w:sz w:val="24"/>
                <w:szCs w:val="24"/>
              </w:rPr>
              <w:t>Historical Context</w:t>
            </w:r>
            <w:r w:rsidR="00186AED" w:rsidRPr="007049E0">
              <w:rPr>
                <w:noProof/>
                <w:webHidden/>
                <w:sz w:val="24"/>
                <w:szCs w:val="24"/>
              </w:rPr>
              <w:tab/>
            </w:r>
            <w:r w:rsidR="00186AED" w:rsidRPr="007049E0">
              <w:rPr>
                <w:noProof/>
                <w:webHidden/>
                <w:sz w:val="24"/>
                <w:szCs w:val="24"/>
              </w:rPr>
              <w:fldChar w:fldCharType="begin"/>
            </w:r>
            <w:r w:rsidR="00186AED" w:rsidRPr="007049E0">
              <w:rPr>
                <w:noProof/>
                <w:webHidden/>
                <w:sz w:val="24"/>
                <w:szCs w:val="24"/>
              </w:rPr>
              <w:instrText xml:space="preserve"> PAGEREF _Toc120193067 \h </w:instrText>
            </w:r>
            <w:r w:rsidR="00186AED" w:rsidRPr="007049E0">
              <w:rPr>
                <w:noProof/>
                <w:webHidden/>
                <w:sz w:val="24"/>
                <w:szCs w:val="24"/>
              </w:rPr>
            </w:r>
            <w:r w:rsidR="00186AED" w:rsidRPr="007049E0">
              <w:rPr>
                <w:noProof/>
                <w:webHidden/>
                <w:sz w:val="24"/>
                <w:szCs w:val="24"/>
              </w:rPr>
              <w:fldChar w:fldCharType="separate"/>
            </w:r>
            <w:r w:rsidR="00186AED" w:rsidRPr="007049E0">
              <w:rPr>
                <w:noProof/>
                <w:webHidden/>
                <w:sz w:val="24"/>
                <w:szCs w:val="24"/>
              </w:rPr>
              <w:t>9</w:t>
            </w:r>
            <w:r w:rsidR="00186AED" w:rsidRPr="007049E0">
              <w:rPr>
                <w:noProof/>
                <w:webHidden/>
                <w:sz w:val="24"/>
                <w:szCs w:val="24"/>
              </w:rPr>
              <w:fldChar w:fldCharType="end"/>
            </w:r>
          </w:hyperlink>
        </w:p>
        <w:p w14:paraId="7B2CAB59" w14:textId="62E7BB00" w:rsidR="00186AED" w:rsidRPr="007049E0" w:rsidRDefault="00ED0C5F">
          <w:pPr>
            <w:pStyle w:val="TOC2"/>
            <w:tabs>
              <w:tab w:val="left" w:pos="880"/>
              <w:tab w:val="right" w:pos="8756"/>
            </w:tabs>
            <w:rPr>
              <w:rFonts w:eastAsiaTheme="minorEastAsia"/>
              <w:noProof/>
              <w:sz w:val="24"/>
              <w:szCs w:val="24"/>
              <w:lang w:eastAsia="en-IE"/>
            </w:rPr>
          </w:pPr>
          <w:hyperlink w:anchor="_Toc120193068" w:history="1">
            <w:r w:rsidR="00186AED" w:rsidRPr="007049E0">
              <w:rPr>
                <w:rStyle w:val="Hyperlink"/>
                <w:noProof/>
                <w:sz w:val="24"/>
                <w:szCs w:val="24"/>
              </w:rPr>
              <w:t>3.0</w:t>
            </w:r>
            <w:r w:rsidR="00186AED" w:rsidRPr="007049E0">
              <w:rPr>
                <w:rFonts w:eastAsiaTheme="minorEastAsia"/>
                <w:noProof/>
                <w:sz w:val="24"/>
                <w:szCs w:val="24"/>
                <w:lang w:eastAsia="en-IE"/>
              </w:rPr>
              <w:tab/>
            </w:r>
            <w:r w:rsidR="00186AED" w:rsidRPr="007049E0">
              <w:rPr>
                <w:rStyle w:val="Hyperlink"/>
                <w:noProof/>
                <w:sz w:val="24"/>
                <w:szCs w:val="24"/>
              </w:rPr>
              <w:t>Site Context:</w:t>
            </w:r>
            <w:r w:rsidR="00186AED" w:rsidRPr="007049E0">
              <w:rPr>
                <w:noProof/>
                <w:webHidden/>
                <w:sz w:val="24"/>
                <w:szCs w:val="24"/>
              </w:rPr>
              <w:tab/>
            </w:r>
            <w:r w:rsidR="00186AED" w:rsidRPr="007049E0">
              <w:rPr>
                <w:noProof/>
                <w:webHidden/>
                <w:sz w:val="24"/>
                <w:szCs w:val="24"/>
              </w:rPr>
              <w:fldChar w:fldCharType="begin"/>
            </w:r>
            <w:r w:rsidR="00186AED" w:rsidRPr="007049E0">
              <w:rPr>
                <w:noProof/>
                <w:webHidden/>
                <w:sz w:val="24"/>
                <w:szCs w:val="24"/>
              </w:rPr>
              <w:instrText xml:space="preserve"> PAGEREF _Toc120193068 \h </w:instrText>
            </w:r>
            <w:r w:rsidR="00186AED" w:rsidRPr="007049E0">
              <w:rPr>
                <w:noProof/>
                <w:webHidden/>
                <w:sz w:val="24"/>
                <w:szCs w:val="24"/>
              </w:rPr>
            </w:r>
            <w:r w:rsidR="00186AED" w:rsidRPr="007049E0">
              <w:rPr>
                <w:noProof/>
                <w:webHidden/>
                <w:sz w:val="24"/>
                <w:szCs w:val="24"/>
              </w:rPr>
              <w:fldChar w:fldCharType="separate"/>
            </w:r>
            <w:r w:rsidR="00186AED" w:rsidRPr="007049E0">
              <w:rPr>
                <w:noProof/>
                <w:webHidden/>
                <w:sz w:val="24"/>
                <w:szCs w:val="24"/>
              </w:rPr>
              <w:t>9</w:t>
            </w:r>
            <w:r w:rsidR="00186AED" w:rsidRPr="007049E0">
              <w:rPr>
                <w:noProof/>
                <w:webHidden/>
                <w:sz w:val="24"/>
                <w:szCs w:val="24"/>
              </w:rPr>
              <w:fldChar w:fldCharType="end"/>
            </w:r>
          </w:hyperlink>
        </w:p>
        <w:p w14:paraId="7BB6662C" w14:textId="00872618" w:rsidR="00186AED" w:rsidRPr="007049E0" w:rsidRDefault="00ED0C5F">
          <w:pPr>
            <w:pStyle w:val="TOC2"/>
            <w:tabs>
              <w:tab w:val="left" w:pos="880"/>
              <w:tab w:val="right" w:pos="8756"/>
            </w:tabs>
            <w:rPr>
              <w:rFonts w:eastAsiaTheme="minorEastAsia"/>
              <w:noProof/>
              <w:sz w:val="24"/>
              <w:szCs w:val="24"/>
              <w:lang w:eastAsia="en-IE"/>
            </w:rPr>
          </w:pPr>
          <w:hyperlink w:anchor="_Toc120193069" w:history="1">
            <w:r w:rsidR="00186AED" w:rsidRPr="007049E0">
              <w:rPr>
                <w:rStyle w:val="Hyperlink"/>
                <w:noProof/>
                <w:sz w:val="24"/>
                <w:szCs w:val="24"/>
              </w:rPr>
              <w:t>4.0</w:t>
            </w:r>
            <w:r w:rsidR="00186AED" w:rsidRPr="007049E0">
              <w:rPr>
                <w:rFonts w:eastAsiaTheme="minorEastAsia"/>
                <w:noProof/>
                <w:sz w:val="24"/>
                <w:szCs w:val="24"/>
                <w:lang w:eastAsia="en-IE"/>
              </w:rPr>
              <w:tab/>
            </w:r>
            <w:r w:rsidR="00186AED" w:rsidRPr="007049E0">
              <w:rPr>
                <w:rStyle w:val="Hyperlink"/>
                <w:noProof/>
                <w:sz w:val="24"/>
                <w:szCs w:val="24"/>
              </w:rPr>
              <w:t>Policy Context</w:t>
            </w:r>
            <w:r w:rsidR="00186AED" w:rsidRPr="007049E0">
              <w:rPr>
                <w:noProof/>
                <w:webHidden/>
                <w:sz w:val="24"/>
                <w:szCs w:val="24"/>
              </w:rPr>
              <w:tab/>
            </w:r>
            <w:r w:rsidR="00186AED" w:rsidRPr="007049E0">
              <w:rPr>
                <w:noProof/>
                <w:webHidden/>
                <w:sz w:val="24"/>
                <w:szCs w:val="24"/>
              </w:rPr>
              <w:fldChar w:fldCharType="begin"/>
            </w:r>
            <w:r w:rsidR="00186AED" w:rsidRPr="007049E0">
              <w:rPr>
                <w:noProof/>
                <w:webHidden/>
                <w:sz w:val="24"/>
                <w:szCs w:val="24"/>
              </w:rPr>
              <w:instrText xml:space="preserve"> PAGEREF _Toc120193069 \h </w:instrText>
            </w:r>
            <w:r w:rsidR="00186AED" w:rsidRPr="007049E0">
              <w:rPr>
                <w:noProof/>
                <w:webHidden/>
                <w:sz w:val="24"/>
                <w:szCs w:val="24"/>
              </w:rPr>
            </w:r>
            <w:r w:rsidR="00186AED" w:rsidRPr="007049E0">
              <w:rPr>
                <w:noProof/>
                <w:webHidden/>
                <w:sz w:val="24"/>
                <w:szCs w:val="24"/>
              </w:rPr>
              <w:fldChar w:fldCharType="separate"/>
            </w:r>
            <w:r w:rsidR="00186AED" w:rsidRPr="007049E0">
              <w:rPr>
                <w:noProof/>
                <w:webHidden/>
                <w:sz w:val="24"/>
                <w:szCs w:val="24"/>
              </w:rPr>
              <w:t>11</w:t>
            </w:r>
            <w:r w:rsidR="00186AED" w:rsidRPr="007049E0">
              <w:rPr>
                <w:noProof/>
                <w:webHidden/>
                <w:sz w:val="24"/>
                <w:szCs w:val="24"/>
              </w:rPr>
              <w:fldChar w:fldCharType="end"/>
            </w:r>
          </w:hyperlink>
        </w:p>
        <w:p w14:paraId="1F7A951B" w14:textId="443C0857" w:rsidR="00186AED" w:rsidRPr="007049E0" w:rsidRDefault="00ED0C5F">
          <w:pPr>
            <w:pStyle w:val="TOC2"/>
            <w:tabs>
              <w:tab w:val="left" w:pos="880"/>
              <w:tab w:val="right" w:pos="8756"/>
            </w:tabs>
            <w:rPr>
              <w:rFonts w:eastAsiaTheme="minorEastAsia"/>
              <w:noProof/>
              <w:sz w:val="24"/>
              <w:szCs w:val="24"/>
              <w:lang w:eastAsia="en-IE"/>
            </w:rPr>
          </w:pPr>
          <w:hyperlink w:anchor="_Toc120193070" w:history="1">
            <w:r w:rsidR="00186AED" w:rsidRPr="007049E0">
              <w:rPr>
                <w:rStyle w:val="Hyperlink"/>
                <w:noProof/>
                <w:sz w:val="24"/>
                <w:szCs w:val="24"/>
              </w:rPr>
              <w:t>5.0</w:t>
            </w:r>
            <w:r w:rsidR="00186AED" w:rsidRPr="007049E0">
              <w:rPr>
                <w:rFonts w:eastAsiaTheme="minorEastAsia"/>
                <w:noProof/>
                <w:sz w:val="24"/>
                <w:szCs w:val="24"/>
                <w:lang w:eastAsia="en-IE"/>
              </w:rPr>
              <w:tab/>
            </w:r>
            <w:r w:rsidR="00186AED" w:rsidRPr="007049E0">
              <w:rPr>
                <w:rStyle w:val="Hyperlink"/>
                <w:noProof/>
                <w:sz w:val="24"/>
                <w:szCs w:val="24"/>
              </w:rPr>
              <w:t>Planning</w:t>
            </w:r>
            <w:r w:rsidR="00186AED" w:rsidRPr="007049E0">
              <w:rPr>
                <w:noProof/>
                <w:webHidden/>
                <w:sz w:val="24"/>
                <w:szCs w:val="24"/>
              </w:rPr>
              <w:tab/>
            </w:r>
            <w:r w:rsidR="00186AED" w:rsidRPr="007049E0">
              <w:rPr>
                <w:noProof/>
                <w:webHidden/>
                <w:sz w:val="24"/>
                <w:szCs w:val="24"/>
              </w:rPr>
              <w:fldChar w:fldCharType="begin"/>
            </w:r>
            <w:r w:rsidR="00186AED" w:rsidRPr="007049E0">
              <w:rPr>
                <w:noProof/>
                <w:webHidden/>
                <w:sz w:val="24"/>
                <w:szCs w:val="24"/>
              </w:rPr>
              <w:instrText xml:space="preserve"> PAGEREF _Toc120193070 \h </w:instrText>
            </w:r>
            <w:r w:rsidR="00186AED" w:rsidRPr="007049E0">
              <w:rPr>
                <w:noProof/>
                <w:webHidden/>
                <w:sz w:val="24"/>
                <w:szCs w:val="24"/>
              </w:rPr>
            </w:r>
            <w:r w:rsidR="00186AED" w:rsidRPr="007049E0">
              <w:rPr>
                <w:noProof/>
                <w:webHidden/>
                <w:sz w:val="24"/>
                <w:szCs w:val="24"/>
              </w:rPr>
              <w:fldChar w:fldCharType="separate"/>
            </w:r>
            <w:r w:rsidR="00186AED" w:rsidRPr="007049E0">
              <w:rPr>
                <w:noProof/>
                <w:webHidden/>
                <w:sz w:val="24"/>
                <w:szCs w:val="24"/>
              </w:rPr>
              <w:t>14</w:t>
            </w:r>
            <w:r w:rsidR="00186AED" w:rsidRPr="007049E0">
              <w:rPr>
                <w:noProof/>
                <w:webHidden/>
                <w:sz w:val="24"/>
                <w:szCs w:val="24"/>
              </w:rPr>
              <w:fldChar w:fldCharType="end"/>
            </w:r>
          </w:hyperlink>
        </w:p>
        <w:p w14:paraId="3CB6EEAC" w14:textId="0BE8388F" w:rsidR="00186AED" w:rsidRPr="007049E0" w:rsidRDefault="00ED0C5F">
          <w:pPr>
            <w:pStyle w:val="TOC2"/>
            <w:tabs>
              <w:tab w:val="left" w:pos="880"/>
              <w:tab w:val="right" w:pos="8756"/>
            </w:tabs>
            <w:rPr>
              <w:rFonts w:eastAsiaTheme="minorEastAsia"/>
              <w:noProof/>
              <w:sz w:val="24"/>
              <w:szCs w:val="24"/>
              <w:lang w:eastAsia="en-IE"/>
            </w:rPr>
          </w:pPr>
          <w:hyperlink w:anchor="_Toc120193071" w:history="1">
            <w:r w:rsidR="00186AED" w:rsidRPr="007049E0">
              <w:rPr>
                <w:rStyle w:val="Hyperlink"/>
                <w:noProof/>
                <w:sz w:val="24"/>
                <w:szCs w:val="24"/>
              </w:rPr>
              <w:t>6.0</w:t>
            </w:r>
            <w:r w:rsidR="00186AED" w:rsidRPr="007049E0">
              <w:rPr>
                <w:rFonts w:eastAsiaTheme="minorEastAsia"/>
                <w:noProof/>
                <w:sz w:val="24"/>
                <w:szCs w:val="24"/>
                <w:lang w:eastAsia="en-IE"/>
              </w:rPr>
              <w:tab/>
            </w:r>
            <w:r w:rsidR="00186AED" w:rsidRPr="007049E0">
              <w:rPr>
                <w:rStyle w:val="Hyperlink"/>
                <w:noProof/>
                <w:sz w:val="24"/>
                <w:szCs w:val="24"/>
              </w:rPr>
              <w:t>Consultations</w:t>
            </w:r>
            <w:r w:rsidR="00186AED" w:rsidRPr="007049E0">
              <w:rPr>
                <w:noProof/>
                <w:webHidden/>
                <w:sz w:val="24"/>
                <w:szCs w:val="24"/>
              </w:rPr>
              <w:tab/>
            </w:r>
            <w:r w:rsidR="00186AED" w:rsidRPr="007049E0">
              <w:rPr>
                <w:noProof/>
                <w:webHidden/>
                <w:sz w:val="24"/>
                <w:szCs w:val="24"/>
              </w:rPr>
              <w:fldChar w:fldCharType="begin"/>
            </w:r>
            <w:r w:rsidR="00186AED" w:rsidRPr="007049E0">
              <w:rPr>
                <w:noProof/>
                <w:webHidden/>
                <w:sz w:val="24"/>
                <w:szCs w:val="24"/>
              </w:rPr>
              <w:instrText xml:space="preserve"> PAGEREF _Toc120193071 \h </w:instrText>
            </w:r>
            <w:r w:rsidR="00186AED" w:rsidRPr="007049E0">
              <w:rPr>
                <w:noProof/>
                <w:webHidden/>
                <w:sz w:val="24"/>
                <w:szCs w:val="24"/>
              </w:rPr>
            </w:r>
            <w:r w:rsidR="00186AED" w:rsidRPr="007049E0">
              <w:rPr>
                <w:noProof/>
                <w:webHidden/>
                <w:sz w:val="24"/>
                <w:szCs w:val="24"/>
              </w:rPr>
              <w:fldChar w:fldCharType="separate"/>
            </w:r>
            <w:r w:rsidR="00186AED" w:rsidRPr="007049E0">
              <w:rPr>
                <w:noProof/>
                <w:webHidden/>
                <w:sz w:val="24"/>
                <w:szCs w:val="24"/>
              </w:rPr>
              <w:t>14</w:t>
            </w:r>
            <w:r w:rsidR="00186AED" w:rsidRPr="007049E0">
              <w:rPr>
                <w:noProof/>
                <w:webHidden/>
                <w:sz w:val="24"/>
                <w:szCs w:val="24"/>
              </w:rPr>
              <w:fldChar w:fldCharType="end"/>
            </w:r>
          </w:hyperlink>
        </w:p>
        <w:p w14:paraId="50EF095C" w14:textId="6744907C" w:rsidR="00186AED" w:rsidRPr="007049E0" w:rsidRDefault="00ED0C5F">
          <w:pPr>
            <w:pStyle w:val="TOC2"/>
            <w:tabs>
              <w:tab w:val="left" w:pos="880"/>
              <w:tab w:val="right" w:pos="8756"/>
            </w:tabs>
            <w:rPr>
              <w:rFonts w:eastAsiaTheme="minorEastAsia"/>
              <w:noProof/>
              <w:sz w:val="24"/>
              <w:szCs w:val="24"/>
              <w:lang w:eastAsia="en-IE"/>
            </w:rPr>
          </w:pPr>
          <w:hyperlink w:anchor="_Toc120193072" w:history="1">
            <w:r w:rsidR="00186AED" w:rsidRPr="007049E0">
              <w:rPr>
                <w:rStyle w:val="Hyperlink"/>
                <w:noProof/>
                <w:sz w:val="24"/>
                <w:szCs w:val="24"/>
              </w:rPr>
              <w:t>7.0</w:t>
            </w:r>
            <w:r w:rsidR="00186AED" w:rsidRPr="007049E0">
              <w:rPr>
                <w:rFonts w:eastAsiaTheme="minorEastAsia"/>
                <w:noProof/>
                <w:sz w:val="24"/>
                <w:szCs w:val="24"/>
                <w:lang w:eastAsia="en-IE"/>
              </w:rPr>
              <w:tab/>
            </w:r>
            <w:r w:rsidR="00186AED" w:rsidRPr="007049E0">
              <w:rPr>
                <w:rStyle w:val="Hyperlink"/>
                <w:noProof/>
                <w:sz w:val="24"/>
                <w:szCs w:val="24"/>
              </w:rPr>
              <w:t>Design Proposals</w:t>
            </w:r>
            <w:r w:rsidR="00186AED" w:rsidRPr="007049E0">
              <w:rPr>
                <w:noProof/>
                <w:webHidden/>
                <w:sz w:val="24"/>
                <w:szCs w:val="24"/>
              </w:rPr>
              <w:tab/>
            </w:r>
            <w:r w:rsidR="00186AED" w:rsidRPr="007049E0">
              <w:rPr>
                <w:noProof/>
                <w:webHidden/>
                <w:sz w:val="24"/>
                <w:szCs w:val="24"/>
              </w:rPr>
              <w:fldChar w:fldCharType="begin"/>
            </w:r>
            <w:r w:rsidR="00186AED" w:rsidRPr="007049E0">
              <w:rPr>
                <w:noProof/>
                <w:webHidden/>
                <w:sz w:val="24"/>
                <w:szCs w:val="24"/>
              </w:rPr>
              <w:instrText xml:space="preserve"> PAGEREF _Toc120193072 \h </w:instrText>
            </w:r>
            <w:r w:rsidR="00186AED" w:rsidRPr="007049E0">
              <w:rPr>
                <w:noProof/>
                <w:webHidden/>
                <w:sz w:val="24"/>
                <w:szCs w:val="24"/>
              </w:rPr>
            </w:r>
            <w:r w:rsidR="00186AED" w:rsidRPr="007049E0">
              <w:rPr>
                <w:noProof/>
                <w:webHidden/>
                <w:sz w:val="24"/>
                <w:szCs w:val="24"/>
              </w:rPr>
              <w:fldChar w:fldCharType="separate"/>
            </w:r>
            <w:r w:rsidR="00186AED" w:rsidRPr="007049E0">
              <w:rPr>
                <w:noProof/>
                <w:webHidden/>
                <w:sz w:val="24"/>
                <w:szCs w:val="24"/>
              </w:rPr>
              <w:t>16</w:t>
            </w:r>
            <w:r w:rsidR="00186AED" w:rsidRPr="007049E0">
              <w:rPr>
                <w:noProof/>
                <w:webHidden/>
                <w:sz w:val="24"/>
                <w:szCs w:val="24"/>
              </w:rPr>
              <w:fldChar w:fldCharType="end"/>
            </w:r>
          </w:hyperlink>
        </w:p>
        <w:p w14:paraId="7D46F632" w14:textId="1581A126" w:rsidR="00186AED" w:rsidRPr="007049E0" w:rsidRDefault="00ED0C5F">
          <w:pPr>
            <w:pStyle w:val="TOC2"/>
            <w:tabs>
              <w:tab w:val="left" w:pos="880"/>
              <w:tab w:val="right" w:pos="8756"/>
            </w:tabs>
            <w:rPr>
              <w:rFonts w:eastAsiaTheme="minorEastAsia"/>
              <w:noProof/>
              <w:sz w:val="24"/>
              <w:szCs w:val="24"/>
              <w:lang w:eastAsia="en-IE"/>
            </w:rPr>
          </w:pPr>
          <w:hyperlink w:anchor="_Toc120193073" w:history="1">
            <w:r w:rsidR="00186AED" w:rsidRPr="007049E0">
              <w:rPr>
                <w:rStyle w:val="Hyperlink"/>
                <w:noProof/>
                <w:sz w:val="24"/>
                <w:szCs w:val="24"/>
              </w:rPr>
              <w:t>8.0</w:t>
            </w:r>
            <w:r w:rsidR="00186AED" w:rsidRPr="007049E0">
              <w:rPr>
                <w:rFonts w:eastAsiaTheme="minorEastAsia"/>
                <w:noProof/>
                <w:sz w:val="24"/>
                <w:szCs w:val="24"/>
                <w:lang w:eastAsia="en-IE"/>
              </w:rPr>
              <w:tab/>
            </w:r>
            <w:r w:rsidR="00186AED" w:rsidRPr="007049E0">
              <w:rPr>
                <w:rStyle w:val="Hyperlink"/>
                <w:noProof/>
                <w:sz w:val="24"/>
                <w:szCs w:val="24"/>
              </w:rPr>
              <w:t>Traffic</w:t>
            </w:r>
            <w:r w:rsidR="00186AED" w:rsidRPr="007049E0">
              <w:rPr>
                <w:noProof/>
                <w:webHidden/>
                <w:sz w:val="24"/>
                <w:szCs w:val="24"/>
              </w:rPr>
              <w:tab/>
            </w:r>
            <w:r w:rsidR="00186AED" w:rsidRPr="007049E0">
              <w:rPr>
                <w:noProof/>
                <w:webHidden/>
                <w:sz w:val="24"/>
                <w:szCs w:val="24"/>
              </w:rPr>
              <w:fldChar w:fldCharType="begin"/>
            </w:r>
            <w:r w:rsidR="00186AED" w:rsidRPr="007049E0">
              <w:rPr>
                <w:noProof/>
                <w:webHidden/>
                <w:sz w:val="24"/>
                <w:szCs w:val="24"/>
              </w:rPr>
              <w:instrText xml:space="preserve"> PAGEREF _Toc120193073 \h </w:instrText>
            </w:r>
            <w:r w:rsidR="00186AED" w:rsidRPr="007049E0">
              <w:rPr>
                <w:noProof/>
                <w:webHidden/>
                <w:sz w:val="24"/>
                <w:szCs w:val="24"/>
              </w:rPr>
            </w:r>
            <w:r w:rsidR="00186AED" w:rsidRPr="007049E0">
              <w:rPr>
                <w:noProof/>
                <w:webHidden/>
                <w:sz w:val="24"/>
                <w:szCs w:val="24"/>
              </w:rPr>
              <w:fldChar w:fldCharType="separate"/>
            </w:r>
            <w:r w:rsidR="00186AED" w:rsidRPr="007049E0">
              <w:rPr>
                <w:noProof/>
                <w:webHidden/>
                <w:sz w:val="24"/>
                <w:szCs w:val="24"/>
              </w:rPr>
              <w:t>17</w:t>
            </w:r>
            <w:r w:rsidR="00186AED" w:rsidRPr="007049E0">
              <w:rPr>
                <w:noProof/>
                <w:webHidden/>
                <w:sz w:val="24"/>
                <w:szCs w:val="24"/>
              </w:rPr>
              <w:fldChar w:fldCharType="end"/>
            </w:r>
          </w:hyperlink>
        </w:p>
        <w:p w14:paraId="265FCBF5" w14:textId="7DBF7525" w:rsidR="00186AED" w:rsidRPr="007049E0" w:rsidRDefault="00ED0C5F">
          <w:pPr>
            <w:pStyle w:val="TOC2"/>
            <w:tabs>
              <w:tab w:val="left" w:pos="880"/>
              <w:tab w:val="right" w:pos="8756"/>
            </w:tabs>
            <w:rPr>
              <w:rFonts w:eastAsiaTheme="minorEastAsia"/>
              <w:noProof/>
              <w:sz w:val="24"/>
              <w:szCs w:val="24"/>
              <w:lang w:eastAsia="en-IE"/>
            </w:rPr>
          </w:pPr>
          <w:hyperlink w:anchor="_Toc120193074" w:history="1">
            <w:r w:rsidR="00186AED" w:rsidRPr="007049E0">
              <w:rPr>
                <w:rStyle w:val="Hyperlink"/>
                <w:noProof/>
                <w:sz w:val="24"/>
                <w:szCs w:val="24"/>
              </w:rPr>
              <w:t>9.0</w:t>
            </w:r>
            <w:r w:rsidR="00186AED" w:rsidRPr="007049E0">
              <w:rPr>
                <w:rFonts w:eastAsiaTheme="minorEastAsia"/>
                <w:noProof/>
                <w:sz w:val="24"/>
                <w:szCs w:val="24"/>
                <w:lang w:eastAsia="en-IE"/>
              </w:rPr>
              <w:tab/>
            </w:r>
            <w:r w:rsidR="00186AED" w:rsidRPr="007049E0">
              <w:rPr>
                <w:rStyle w:val="Hyperlink"/>
                <w:noProof/>
                <w:sz w:val="24"/>
                <w:szCs w:val="24"/>
              </w:rPr>
              <w:t>Universal Access</w:t>
            </w:r>
            <w:r w:rsidR="00186AED" w:rsidRPr="007049E0">
              <w:rPr>
                <w:noProof/>
                <w:webHidden/>
                <w:sz w:val="24"/>
                <w:szCs w:val="24"/>
              </w:rPr>
              <w:tab/>
            </w:r>
            <w:r w:rsidR="00186AED" w:rsidRPr="007049E0">
              <w:rPr>
                <w:noProof/>
                <w:webHidden/>
                <w:sz w:val="24"/>
                <w:szCs w:val="24"/>
              </w:rPr>
              <w:fldChar w:fldCharType="begin"/>
            </w:r>
            <w:r w:rsidR="00186AED" w:rsidRPr="007049E0">
              <w:rPr>
                <w:noProof/>
                <w:webHidden/>
                <w:sz w:val="24"/>
                <w:szCs w:val="24"/>
              </w:rPr>
              <w:instrText xml:space="preserve"> PAGEREF _Toc120193074 \h </w:instrText>
            </w:r>
            <w:r w:rsidR="00186AED" w:rsidRPr="007049E0">
              <w:rPr>
                <w:noProof/>
                <w:webHidden/>
                <w:sz w:val="24"/>
                <w:szCs w:val="24"/>
              </w:rPr>
            </w:r>
            <w:r w:rsidR="00186AED" w:rsidRPr="007049E0">
              <w:rPr>
                <w:noProof/>
                <w:webHidden/>
                <w:sz w:val="24"/>
                <w:szCs w:val="24"/>
              </w:rPr>
              <w:fldChar w:fldCharType="separate"/>
            </w:r>
            <w:r w:rsidR="00186AED" w:rsidRPr="007049E0">
              <w:rPr>
                <w:noProof/>
                <w:webHidden/>
                <w:sz w:val="24"/>
                <w:szCs w:val="24"/>
              </w:rPr>
              <w:t>18</w:t>
            </w:r>
            <w:r w:rsidR="00186AED" w:rsidRPr="007049E0">
              <w:rPr>
                <w:noProof/>
                <w:webHidden/>
                <w:sz w:val="24"/>
                <w:szCs w:val="24"/>
              </w:rPr>
              <w:fldChar w:fldCharType="end"/>
            </w:r>
          </w:hyperlink>
        </w:p>
        <w:p w14:paraId="44205025" w14:textId="3AE0D4ED" w:rsidR="00186AED" w:rsidRPr="007049E0" w:rsidRDefault="00ED0C5F">
          <w:pPr>
            <w:pStyle w:val="TOC2"/>
            <w:tabs>
              <w:tab w:val="left" w:pos="880"/>
              <w:tab w:val="right" w:pos="8756"/>
            </w:tabs>
            <w:rPr>
              <w:rFonts w:eastAsiaTheme="minorEastAsia"/>
              <w:noProof/>
              <w:sz w:val="24"/>
              <w:szCs w:val="24"/>
              <w:lang w:eastAsia="en-IE"/>
            </w:rPr>
          </w:pPr>
          <w:hyperlink w:anchor="_Toc120193075" w:history="1">
            <w:r w:rsidR="00186AED" w:rsidRPr="007049E0">
              <w:rPr>
                <w:rStyle w:val="Hyperlink"/>
                <w:noProof/>
                <w:sz w:val="24"/>
                <w:szCs w:val="24"/>
              </w:rPr>
              <w:t>10.0</w:t>
            </w:r>
            <w:r w:rsidR="00186AED" w:rsidRPr="007049E0">
              <w:rPr>
                <w:rFonts w:eastAsiaTheme="minorEastAsia"/>
                <w:noProof/>
                <w:sz w:val="24"/>
                <w:szCs w:val="24"/>
                <w:lang w:eastAsia="en-IE"/>
              </w:rPr>
              <w:tab/>
            </w:r>
            <w:r w:rsidR="00186AED" w:rsidRPr="007049E0">
              <w:rPr>
                <w:rStyle w:val="Hyperlink"/>
                <w:noProof/>
                <w:sz w:val="24"/>
                <w:szCs w:val="24"/>
              </w:rPr>
              <w:t>Environment &amp; Sustainability</w:t>
            </w:r>
            <w:r w:rsidR="00186AED" w:rsidRPr="007049E0">
              <w:rPr>
                <w:noProof/>
                <w:webHidden/>
                <w:sz w:val="24"/>
                <w:szCs w:val="24"/>
              </w:rPr>
              <w:tab/>
            </w:r>
            <w:r w:rsidR="00186AED" w:rsidRPr="007049E0">
              <w:rPr>
                <w:noProof/>
                <w:webHidden/>
                <w:sz w:val="24"/>
                <w:szCs w:val="24"/>
              </w:rPr>
              <w:fldChar w:fldCharType="begin"/>
            </w:r>
            <w:r w:rsidR="00186AED" w:rsidRPr="007049E0">
              <w:rPr>
                <w:noProof/>
                <w:webHidden/>
                <w:sz w:val="24"/>
                <w:szCs w:val="24"/>
              </w:rPr>
              <w:instrText xml:space="preserve"> PAGEREF _Toc120193075 \h </w:instrText>
            </w:r>
            <w:r w:rsidR="00186AED" w:rsidRPr="007049E0">
              <w:rPr>
                <w:noProof/>
                <w:webHidden/>
                <w:sz w:val="24"/>
                <w:szCs w:val="24"/>
              </w:rPr>
            </w:r>
            <w:r w:rsidR="00186AED" w:rsidRPr="007049E0">
              <w:rPr>
                <w:noProof/>
                <w:webHidden/>
                <w:sz w:val="24"/>
                <w:szCs w:val="24"/>
              </w:rPr>
              <w:fldChar w:fldCharType="separate"/>
            </w:r>
            <w:r w:rsidR="00186AED" w:rsidRPr="007049E0">
              <w:rPr>
                <w:noProof/>
                <w:webHidden/>
                <w:sz w:val="24"/>
                <w:szCs w:val="24"/>
              </w:rPr>
              <w:t>22</w:t>
            </w:r>
            <w:r w:rsidR="00186AED" w:rsidRPr="007049E0">
              <w:rPr>
                <w:noProof/>
                <w:webHidden/>
                <w:sz w:val="24"/>
                <w:szCs w:val="24"/>
              </w:rPr>
              <w:fldChar w:fldCharType="end"/>
            </w:r>
          </w:hyperlink>
        </w:p>
        <w:p w14:paraId="26AF62A0" w14:textId="3D927A65" w:rsidR="00186AED" w:rsidRPr="007049E0" w:rsidRDefault="00ED0C5F">
          <w:pPr>
            <w:pStyle w:val="TOC2"/>
            <w:tabs>
              <w:tab w:val="left" w:pos="880"/>
              <w:tab w:val="right" w:pos="8756"/>
            </w:tabs>
            <w:rPr>
              <w:rFonts w:eastAsiaTheme="minorEastAsia"/>
              <w:noProof/>
              <w:sz w:val="24"/>
              <w:szCs w:val="24"/>
              <w:lang w:eastAsia="en-IE"/>
            </w:rPr>
          </w:pPr>
          <w:hyperlink w:anchor="_Toc120193076" w:history="1">
            <w:r w:rsidR="00186AED" w:rsidRPr="007049E0">
              <w:rPr>
                <w:rStyle w:val="Hyperlink"/>
                <w:noProof/>
                <w:sz w:val="24"/>
                <w:szCs w:val="24"/>
              </w:rPr>
              <w:t>11.0</w:t>
            </w:r>
            <w:r w:rsidR="00186AED" w:rsidRPr="007049E0">
              <w:rPr>
                <w:rFonts w:eastAsiaTheme="minorEastAsia"/>
                <w:noProof/>
                <w:sz w:val="24"/>
                <w:szCs w:val="24"/>
                <w:lang w:eastAsia="en-IE"/>
              </w:rPr>
              <w:tab/>
            </w:r>
            <w:r w:rsidR="00186AED" w:rsidRPr="007049E0">
              <w:rPr>
                <w:rStyle w:val="Hyperlink"/>
                <w:noProof/>
                <w:sz w:val="24"/>
                <w:szCs w:val="24"/>
              </w:rPr>
              <w:t>Archaeology and Conservation</w:t>
            </w:r>
            <w:r w:rsidR="00186AED" w:rsidRPr="007049E0">
              <w:rPr>
                <w:noProof/>
                <w:webHidden/>
                <w:sz w:val="24"/>
                <w:szCs w:val="24"/>
              </w:rPr>
              <w:tab/>
            </w:r>
            <w:r w:rsidR="00186AED" w:rsidRPr="007049E0">
              <w:rPr>
                <w:noProof/>
                <w:webHidden/>
                <w:sz w:val="24"/>
                <w:szCs w:val="24"/>
              </w:rPr>
              <w:fldChar w:fldCharType="begin"/>
            </w:r>
            <w:r w:rsidR="00186AED" w:rsidRPr="007049E0">
              <w:rPr>
                <w:noProof/>
                <w:webHidden/>
                <w:sz w:val="24"/>
                <w:szCs w:val="24"/>
              </w:rPr>
              <w:instrText xml:space="preserve"> PAGEREF _Toc120193076 \h </w:instrText>
            </w:r>
            <w:r w:rsidR="00186AED" w:rsidRPr="007049E0">
              <w:rPr>
                <w:noProof/>
                <w:webHidden/>
                <w:sz w:val="24"/>
                <w:szCs w:val="24"/>
              </w:rPr>
            </w:r>
            <w:r w:rsidR="00186AED" w:rsidRPr="007049E0">
              <w:rPr>
                <w:noProof/>
                <w:webHidden/>
                <w:sz w:val="24"/>
                <w:szCs w:val="24"/>
              </w:rPr>
              <w:fldChar w:fldCharType="separate"/>
            </w:r>
            <w:r w:rsidR="00186AED" w:rsidRPr="007049E0">
              <w:rPr>
                <w:noProof/>
                <w:webHidden/>
                <w:sz w:val="24"/>
                <w:szCs w:val="24"/>
              </w:rPr>
              <w:t>25</w:t>
            </w:r>
            <w:r w:rsidR="00186AED" w:rsidRPr="007049E0">
              <w:rPr>
                <w:noProof/>
                <w:webHidden/>
                <w:sz w:val="24"/>
                <w:szCs w:val="24"/>
              </w:rPr>
              <w:fldChar w:fldCharType="end"/>
            </w:r>
          </w:hyperlink>
        </w:p>
        <w:p w14:paraId="31675D08" w14:textId="239D99E2" w:rsidR="00186AED" w:rsidRPr="007049E0" w:rsidRDefault="00ED0C5F">
          <w:pPr>
            <w:pStyle w:val="TOC2"/>
            <w:tabs>
              <w:tab w:val="left" w:pos="880"/>
              <w:tab w:val="right" w:pos="8756"/>
            </w:tabs>
            <w:rPr>
              <w:rFonts w:eastAsiaTheme="minorEastAsia"/>
              <w:noProof/>
              <w:sz w:val="24"/>
              <w:szCs w:val="24"/>
              <w:lang w:eastAsia="en-IE"/>
            </w:rPr>
          </w:pPr>
          <w:hyperlink w:anchor="_Toc120193077" w:history="1">
            <w:r w:rsidR="00186AED" w:rsidRPr="007049E0">
              <w:rPr>
                <w:rStyle w:val="Hyperlink"/>
                <w:noProof/>
                <w:sz w:val="24"/>
                <w:szCs w:val="24"/>
              </w:rPr>
              <w:t>12.0</w:t>
            </w:r>
            <w:r w:rsidR="00186AED" w:rsidRPr="007049E0">
              <w:rPr>
                <w:rFonts w:eastAsiaTheme="minorEastAsia"/>
                <w:noProof/>
                <w:sz w:val="24"/>
                <w:szCs w:val="24"/>
                <w:lang w:eastAsia="en-IE"/>
              </w:rPr>
              <w:tab/>
            </w:r>
            <w:r w:rsidR="00186AED" w:rsidRPr="007049E0">
              <w:rPr>
                <w:rStyle w:val="Hyperlink"/>
                <w:noProof/>
                <w:sz w:val="24"/>
                <w:szCs w:val="24"/>
              </w:rPr>
              <w:t>Material Palette</w:t>
            </w:r>
            <w:r w:rsidR="00186AED" w:rsidRPr="007049E0">
              <w:rPr>
                <w:noProof/>
                <w:webHidden/>
                <w:sz w:val="24"/>
                <w:szCs w:val="24"/>
              </w:rPr>
              <w:tab/>
            </w:r>
            <w:r w:rsidR="00186AED" w:rsidRPr="007049E0">
              <w:rPr>
                <w:noProof/>
                <w:webHidden/>
                <w:sz w:val="24"/>
                <w:szCs w:val="24"/>
              </w:rPr>
              <w:fldChar w:fldCharType="begin"/>
            </w:r>
            <w:r w:rsidR="00186AED" w:rsidRPr="007049E0">
              <w:rPr>
                <w:noProof/>
                <w:webHidden/>
                <w:sz w:val="24"/>
                <w:szCs w:val="24"/>
              </w:rPr>
              <w:instrText xml:space="preserve"> PAGEREF _Toc120193077 \h </w:instrText>
            </w:r>
            <w:r w:rsidR="00186AED" w:rsidRPr="007049E0">
              <w:rPr>
                <w:noProof/>
                <w:webHidden/>
                <w:sz w:val="24"/>
                <w:szCs w:val="24"/>
              </w:rPr>
            </w:r>
            <w:r w:rsidR="00186AED" w:rsidRPr="007049E0">
              <w:rPr>
                <w:noProof/>
                <w:webHidden/>
                <w:sz w:val="24"/>
                <w:szCs w:val="24"/>
              </w:rPr>
              <w:fldChar w:fldCharType="separate"/>
            </w:r>
            <w:r w:rsidR="00186AED" w:rsidRPr="007049E0">
              <w:rPr>
                <w:noProof/>
                <w:webHidden/>
                <w:sz w:val="24"/>
                <w:szCs w:val="24"/>
              </w:rPr>
              <w:t>29</w:t>
            </w:r>
            <w:r w:rsidR="00186AED" w:rsidRPr="007049E0">
              <w:rPr>
                <w:noProof/>
                <w:webHidden/>
                <w:sz w:val="24"/>
                <w:szCs w:val="24"/>
              </w:rPr>
              <w:fldChar w:fldCharType="end"/>
            </w:r>
          </w:hyperlink>
        </w:p>
        <w:p w14:paraId="6568CBA1" w14:textId="5C4786A3" w:rsidR="00186AED" w:rsidRPr="007049E0" w:rsidRDefault="00ED0C5F">
          <w:pPr>
            <w:pStyle w:val="TOC2"/>
            <w:tabs>
              <w:tab w:val="left" w:pos="880"/>
              <w:tab w:val="right" w:pos="8756"/>
            </w:tabs>
            <w:rPr>
              <w:rFonts w:eastAsiaTheme="minorEastAsia"/>
              <w:noProof/>
              <w:sz w:val="24"/>
              <w:szCs w:val="24"/>
              <w:lang w:eastAsia="en-IE"/>
            </w:rPr>
          </w:pPr>
          <w:hyperlink w:anchor="_Toc120193078" w:history="1">
            <w:r w:rsidR="00186AED" w:rsidRPr="007049E0">
              <w:rPr>
                <w:rStyle w:val="Hyperlink"/>
                <w:noProof/>
                <w:sz w:val="24"/>
                <w:szCs w:val="24"/>
              </w:rPr>
              <w:t>13.0</w:t>
            </w:r>
            <w:r w:rsidR="00186AED" w:rsidRPr="007049E0">
              <w:rPr>
                <w:rFonts w:eastAsiaTheme="minorEastAsia"/>
                <w:noProof/>
                <w:sz w:val="24"/>
                <w:szCs w:val="24"/>
                <w:lang w:eastAsia="en-IE"/>
              </w:rPr>
              <w:tab/>
            </w:r>
            <w:r w:rsidR="00186AED" w:rsidRPr="007049E0">
              <w:rPr>
                <w:rStyle w:val="Hyperlink"/>
                <w:noProof/>
                <w:sz w:val="24"/>
                <w:szCs w:val="24"/>
              </w:rPr>
              <w:t>Street Furniture</w:t>
            </w:r>
            <w:r w:rsidR="00186AED" w:rsidRPr="007049E0">
              <w:rPr>
                <w:noProof/>
                <w:webHidden/>
                <w:sz w:val="24"/>
                <w:szCs w:val="24"/>
              </w:rPr>
              <w:tab/>
            </w:r>
            <w:r w:rsidR="00186AED" w:rsidRPr="007049E0">
              <w:rPr>
                <w:noProof/>
                <w:webHidden/>
                <w:sz w:val="24"/>
                <w:szCs w:val="24"/>
              </w:rPr>
              <w:fldChar w:fldCharType="begin"/>
            </w:r>
            <w:r w:rsidR="00186AED" w:rsidRPr="007049E0">
              <w:rPr>
                <w:noProof/>
                <w:webHidden/>
                <w:sz w:val="24"/>
                <w:szCs w:val="24"/>
              </w:rPr>
              <w:instrText xml:space="preserve"> PAGEREF _Toc120193078 \h </w:instrText>
            </w:r>
            <w:r w:rsidR="00186AED" w:rsidRPr="007049E0">
              <w:rPr>
                <w:noProof/>
                <w:webHidden/>
                <w:sz w:val="24"/>
                <w:szCs w:val="24"/>
              </w:rPr>
            </w:r>
            <w:r w:rsidR="00186AED" w:rsidRPr="007049E0">
              <w:rPr>
                <w:noProof/>
                <w:webHidden/>
                <w:sz w:val="24"/>
                <w:szCs w:val="24"/>
              </w:rPr>
              <w:fldChar w:fldCharType="separate"/>
            </w:r>
            <w:r w:rsidR="00186AED" w:rsidRPr="007049E0">
              <w:rPr>
                <w:noProof/>
                <w:webHidden/>
                <w:sz w:val="24"/>
                <w:szCs w:val="24"/>
              </w:rPr>
              <w:t>29</w:t>
            </w:r>
            <w:r w:rsidR="00186AED" w:rsidRPr="007049E0">
              <w:rPr>
                <w:noProof/>
                <w:webHidden/>
                <w:sz w:val="24"/>
                <w:szCs w:val="24"/>
              </w:rPr>
              <w:fldChar w:fldCharType="end"/>
            </w:r>
          </w:hyperlink>
        </w:p>
        <w:p w14:paraId="0058C386" w14:textId="6388B555" w:rsidR="00186AED" w:rsidRPr="007049E0" w:rsidRDefault="00ED0C5F">
          <w:pPr>
            <w:pStyle w:val="TOC2"/>
            <w:tabs>
              <w:tab w:val="left" w:pos="880"/>
              <w:tab w:val="right" w:pos="8756"/>
            </w:tabs>
            <w:rPr>
              <w:rFonts w:eastAsiaTheme="minorEastAsia"/>
              <w:noProof/>
              <w:sz w:val="24"/>
              <w:szCs w:val="24"/>
              <w:lang w:eastAsia="en-IE"/>
            </w:rPr>
          </w:pPr>
          <w:hyperlink w:anchor="_Toc120193079" w:history="1">
            <w:r w:rsidR="00186AED" w:rsidRPr="007049E0">
              <w:rPr>
                <w:rStyle w:val="Hyperlink"/>
                <w:noProof/>
                <w:sz w:val="24"/>
                <w:szCs w:val="24"/>
              </w:rPr>
              <w:t>14.0</w:t>
            </w:r>
            <w:r w:rsidR="00186AED" w:rsidRPr="007049E0">
              <w:rPr>
                <w:rFonts w:eastAsiaTheme="minorEastAsia"/>
                <w:noProof/>
                <w:sz w:val="24"/>
                <w:szCs w:val="24"/>
                <w:lang w:eastAsia="en-IE"/>
              </w:rPr>
              <w:tab/>
            </w:r>
            <w:r w:rsidR="00186AED" w:rsidRPr="007049E0">
              <w:rPr>
                <w:rStyle w:val="Hyperlink"/>
                <w:noProof/>
                <w:sz w:val="24"/>
                <w:szCs w:val="24"/>
              </w:rPr>
              <w:t>Supporting documentation</w:t>
            </w:r>
            <w:r w:rsidR="00186AED" w:rsidRPr="007049E0">
              <w:rPr>
                <w:noProof/>
                <w:webHidden/>
                <w:sz w:val="24"/>
                <w:szCs w:val="24"/>
              </w:rPr>
              <w:tab/>
            </w:r>
            <w:r w:rsidR="00186AED" w:rsidRPr="007049E0">
              <w:rPr>
                <w:noProof/>
                <w:webHidden/>
                <w:sz w:val="24"/>
                <w:szCs w:val="24"/>
              </w:rPr>
              <w:fldChar w:fldCharType="begin"/>
            </w:r>
            <w:r w:rsidR="00186AED" w:rsidRPr="007049E0">
              <w:rPr>
                <w:noProof/>
                <w:webHidden/>
                <w:sz w:val="24"/>
                <w:szCs w:val="24"/>
              </w:rPr>
              <w:instrText xml:space="preserve"> PAGEREF _Toc120193079 \h </w:instrText>
            </w:r>
            <w:r w:rsidR="00186AED" w:rsidRPr="007049E0">
              <w:rPr>
                <w:noProof/>
                <w:webHidden/>
                <w:sz w:val="24"/>
                <w:szCs w:val="24"/>
              </w:rPr>
            </w:r>
            <w:r w:rsidR="00186AED" w:rsidRPr="007049E0">
              <w:rPr>
                <w:noProof/>
                <w:webHidden/>
                <w:sz w:val="24"/>
                <w:szCs w:val="24"/>
              </w:rPr>
              <w:fldChar w:fldCharType="separate"/>
            </w:r>
            <w:r w:rsidR="00186AED" w:rsidRPr="007049E0">
              <w:rPr>
                <w:noProof/>
                <w:webHidden/>
                <w:sz w:val="24"/>
                <w:szCs w:val="24"/>
              </w:rPr>
              <w:t>32</w:t>
            </w:r>
            <w:r w:rsidR="00186AED" w:rsidRPr="007049E0">
              <w:rPr>
                <w:noProof/>
                <w:webHidden/>
                <w:sz w:val="24"/>
                <w:szCs w:val="24"/>
              </w:rPr>
              <w:fldChar w:fldCharType="end"/>
            </w:r>
          </w:hyperlink>
        </w:p>
        <w:p w14:paraId="68518B99" w14:textId="6617A422" w:rsidR="00186AED" w:rsidRPr="007049E0" w:rsidRDefault="00ED0C5F">
          <w:pPr>
            <w:pStyle w:val="TOC2"/>
            <w:tabs>
              <w:tab w:val="left" w:pos="880"/>
              <w:tab w:val="right" w:pos="8756"/>
            </w:tabs>
            <w:rPr>
              <w:rFonts w:eastAsiaTheme="minorEastAsia"/>
              <w:noProof/>
              <w:sz w:val="24"/>
              <w:szCs w:val="24"/>
              <w:lang w:eastAsia="en-IE"/>
            </w:rPr>
          </w:pPr>
          <w:hyperlink w:anchor="_Toc120193080" w:history="1">
            <w:r w:rsidR="00186AED" w:rsidRPr="007049E0">
              <w:rPr>
                <w:rStyle w:val="Hyperlink"/>
                <w:noProof/>
                <w:sz w:val="24"/>
                <w:szCs w:val="24"/>
              </w:rPr>
              <w:t>15.0</w:t>
            </w:r>
            <w:r w:rsidR="00186AED" w:rsidRPr="007049E0">
              <w:rPr>
                <w:rFonts w:eastAsiaTheme="minorEastAsia"/>
                <w:noProof/>
                <w:sz w:val="24"/>
                <w:szCs w:val="24"/>
                <w:lang w:eastAsia="en-IE"/>
              </w:rPr>
              <w:tab/>
            </w:r>
            <w:r w:rsidR="00186AED" w:rsidRPr="007049E0">
              <w:rPr>
                <w:rStyle w:val="Hyperlink"/>
                <w:noProof/>
                <w:sz w:val="24"/>
                <w:szCs w:val="24"/>
              </w:rPr>
              <w:t>Appendix 1</w:t>
            </w:r>
            <w:r w:rsidR="00186AED" w:rsidRPr="007049E0">
              <w:rPr>
                <w:noProof/>
                <w:webHidden/>
                <w:sz w:val="24"/>
                <w:szCs w:val="24"/>
              </w:rPr>
              <w:tab/>
            </w:r>
            <w:r w:rsidR="00186AED" w:rsidRPr="007049E0">
              <w:rPr>
                <w:noProof/>
                <w:webHidden/>
                <w:sz w:val="24"/>
                <w:szCs w:val="24"/>
              </w:rPr>
              <w:fldChar w:fldCharType="begin"/>
            </w:r>
            <w:r w:rsidR="00186AED" w:rsidRPr="007049E0">
              <w:rPr>
                <w:noProof/>
                <w:webHidden/>
                <w:sz w:val="24"/>
                <w:szCs w:val="24"/>
              </w:rPr>
              <w:instrText xml:space="preserve"> PAGEREF _Toc120193080 \h </w:instrText>
            </w:r>
            <w:r w:rsidR="00186AED" w:rsidRPr="007049E0">
              <w:rPr>
                <w:noProof/>
                <w:webHidden/>
                <w:sz w:val="24"/>
                <w:szCs w:val="24"/>
              </w:rPr>
            </w:r>
            <w:r w:rsidR="00186AED" w:rsidRPr="007049E0">
              <w:rPr>
                <w:noProof/>
                <w:webHidden/>
                <w:sz w:val="24"/>
                <w:szCs w:val="24"/>
              </w:rPr>
              <w:fldChar w:fldCharType="separate"/>
            </w:r>
            <w:r w:rsidR="00186AED" w:rsidRPr="007049E0">
              <w:rPr>
                <w:noProof/>
                <w:webHidden/>
                <w:sz w:val="24"/>
                <w:szCs w:val="24"/>
              </w:rPr>
              <w:t>32</w:t>
            </w:r>
            <w:r w:rsidR="00186AED" w:rsidRPr="007049E0">
              <w:rPr>
                <w:noProof/>
                <w:webHidden/>
                <w:sz w:val="24"/>
                <w:szCs w:val="24"/>
              </w:rPr>
              <w:fldChar w:fldCharType="end"/>
            </w:r>
          </w:hyperlink>
        </w:p>
        <w:p w14:paraId="1B6554F6" w14:textId="66C7C58B" w:rsidR="00186AED" w:rsidRPr="007049E0" w:rsidRDefault="00ED0C5F">
          <w:pPr>
            <w:pStyle w:val="TOC2"/>
            <w:tabs>
              <w:tab w:val="left" w:pos="880"/>
              <w:tab w:val="right" w:pos="8756"/>
            </w:tabs>
            <w:rPr>
              <w:rFonts w:eastAsiaTheme="minorEastAsia"/>
              <w:noProof/>
              <w:sz w:val="24"/>
              <w:szCs w:val="24"/>
              <w:lang w:eastAsia="en-IE"/>
            </w:rPr>
          </w:pPr>
          <w:hyperlink w:anchor="_Toc120193081" w:history="1">
            <w:r w:rsidR="00186AED" w:rsidRPr="007049E0">
              <w:rPr>
                <w:rStyle w:val="Hyperlink"/>
                <w:noProof/>
                <w:sz w:val="24"/>
                <w:szCs w:val="24"/>
              </w:rPr>
              <w:t>16.0</w:t>
            </w:r>
            <w:r w:rsidR="00186AED" w:rsidRPr="007049E0">
              <w:rPr>
                <w:rFonts w:eastAsiaTheme="minorEastAsia"/>
                <w:noProof/>
                <w:sz w:val="24"/>
                <w:szCs w:val="24"/>
                <w:lang w:eastAsia="en-IE"/>
              </w:rPr>
              <w:tab/>
            </w:r>
            <w:r w:rsidR="00186AED" w:rsidRPr="007049E0">
              <w:rPr>
                <w:rStyle w:val="Hyperlink"/>
                <w:noProof/>
                <w:sz w:val="24"/>
                <w:szCs w:val="24"/>
              </w:rPr>
              <w:t>Appendix 2</w:t>
            </w:r>
            <w:r w:rsidR="00186AED" w:rsidRPr="007049E0">
              <w:rPr>
                <w:noProof/>
                <w:webHidden/>
                <w:sz w:val="24"/>
                <w:szCs w:val="24"/>
              </w:rPr>
              <w:tab/>
            </w:r>
            <w:r w:rsidR="00186AED" w:rsidRPr="007049E0">
              <w:rPr>
                <w:noProof/>
                <w:webHidden/>
                <w:sz w:val="24"/>
                <w:szCs w:val="24"/>
              </w:rPr>
              <w:fldChar w:fldCharType="begin"/>
            </w:r>
            <w:r w:rsidR="00186AED" w:rsidRPr="007049E0">
              <w:rPr>
                <w:noProof/>
                <w:webHidden/>
                <w:sz w:val="24"/>
                <w:szCs w:val="24"/>
              </w:rPr>
              <w:instrText xml:space="preserve"> PAGEREF _Toc120193081 \h </w:instrText>
            </w:r>
            <w:r w:rsidR="00186AED" w:rsidRPr="007049E0">
              <w:rPr>
                <w:noProof/>
                <w:webHidden/>
                <w:sz w:val="24"/>
                <w:szCs w:val="24"/>
              </w:rPr>
            </w:r>
            <w:r w:rsidR="00186AED" w:rsidRPr="007049E0">
              <w:rPr>
                <w:noProof/>
                <w:webHidden/>
                <w:sz w:val="24"/>
                <w:szCs w:val="24"/>
              </w:rPr>
              <w:fldChar w:fldCharType="separate"/>
            </w:r>
            <w:r w:rsidR="00186AED" w:rsidRPr="007049E0">
              <w:rPr>
                <w:noProof/>
                <w:webHidden/>
                <w:sz w:val="24"/>
                <w:szCs w:val="24"/>
              </w:rPr>
              <w:t>33</w:t>
            </w:r>
            <w:r w:rsidR="00186AED" w:rsidRPr="007049E0">
              <w:rPr>
                <w:noProof/>
                <w:webHidden/>
                <w:sz w:val="24"/>
                <w:szCs w:val="24"/>
              </w:rPr>
              <w:fldChar w:fldCharType="end"/>
            </w:r>
          </w:hyperlink>
        </w:p>
        <w:p w14:paraId="56E68C38" w14:textId="350B4DB7" w:rsidR="00EB18CE" w:rsidRPr="007049E0" w:rsidRDefault="00693BCB" w:rsidP="00693BCB">
          <w:pPr>
            <w:rPr>
              <w:sz w:val="24"/>
              <w:szCs w:val="24"/>
            </w:rPr>
          </w:pPr>
          <w:r w:rsidRPr="007049E0">
            <w:rPr>
              <w:b/>
              <w:bCs/>
              <w:noProof/>
              <w:sz w:val="24"/>
              <w:szCs w:val="24"/>
            </w:rPr>
            <w:fldChar w:fldCharType="end"/>
          </w:r>
        </w:p>
      </w:sdtContent>
    </w:sdt>
    <w:p w14:paraId="5B735239" w14:textId="77777777" w:rsidR="00672FE1" w:rsidRPr="007049E0" w:rsidRDefault="00672FE1" w:rsidP="00EB18CE">
      <w:pPr>
        <w:tabs>
          <w:tab w:val="clear" w:pos="4536"/>
        </w:tabs>
        <w:autoSpaceDE w:val="0"/>
        <w:autoSpaceDN w:val="0"/>
        <w:adjustRightInd w:val="0"/>
        <w:spacing w:after="0" w:line="240" w:lineRule="auto"/>
        <w:rPr>
          <w:sz w:val="24"/>
          <w:szCs w:val="24"/>
          <w:lang w:val="en-GB" w:eastAsia="en-IE"/>
        </w:rPr>
      </w:pPr>
    </w:p>
    <w:p w14:paraId="72264BD7" w14:textId="77777777" w:rsidR="005B4763" w:rsidRPr="007049E0" w:rsidRDefault="005B4763" w:rsidP="00EB18CE">
      <w:pPr>
        <w:tabs>
          <w:tab w:val="clear" w:pos="4536"/>
        </w:tabs>
        <w:autoSpaceDE w:val="0"/>
        <w:autoSpaceDN w:val="0"/>
        <w:adjustRightInd w:val="0"/>
        <w:spacing w:after="0" w:line="240" w:lineRule="auto"/>
        <w:rPr>
          <w:sz w:val="24"/>
          <w:szCs w:val="24"/>
        </w:rPr>
      </w:pPr>
      <w:r w:rsidRPr="007049E0">
        <w:rPr>
          <w:sz w:val="24"/>
          <w:szCs w:val="24"/>
        </w:rPr>
        <w:br w:type="page"/>
      </w:r>
    </w:p>
    <w:p w14:paraId="73A9FE29" w14:textId="4A73F3B3" w:rsidR="001E6F82" w:rsidRPr="007049E0" w:rsidRDefault="001E6F82" w:rsidP="00F61FC0">
      <w:pPr>
        <w:tabs>
          <w:tab w:val="clear" w:pos="4536"/>
        </w:tabs>
        <w:autoSpaceDE w:val="0"/>
        <w:autoSpaceDN w:val="0"/>
        <w:adjustRightInd w:val="0"/>
        <w:spacing w:after="0" w:line="240" w:lineRule="auto"/>
        <w:jc w:val="center"/>
        <w:rPr>
          <w:sz w:val="24"/>
          <w:szCs w:val="24"/>
        </w:rPr>
      </w:pPr>
    </w:p>
    <w:p w14:paraId="316FF1BA" w14:textId="77777777" w:rsidR="00B67DB6" w:rsidRPr="007049E0" w:rsidRDefault="00B67DB6" w:rsidP="00B67DB6">
      <w:pPr>
        <w:tabs>
          <w:tab w:val="clear" w:pos="4536"/>
        </w:tabs>
        <w:spacing w:after="0" w:line="360" w:lineRule="auto"/>
        <w:jc w:val="center"/>
        <w:rPr>
          <w:rFonts w:eastAsia="Times New Roman"/>
          <w:sz w:val="24"/>
          <w:szCs w:val="24"/>
          <w:lang w:val="en-GB"/>
        </w:rPr>
      </w:pPr>
      <w:r w:rsidRPr="007049E0">
        <w:rPr>
          <w:rFonts w:eastAsia="Times New Roman"/>
          <w:b/>
          <w:bCs/>
          <w:sz w:val="24"/>
          <w:szCs w:val="24"/>
          <w:u w:val="single"/>
          <w:lang w:val="en-GB"/>
        </w:rPr>
        <w:t xml:space="preserve">COMHAIRLE CATHRACH BHAILE ÁTHA CLIATH </w:t>
      </w:r>
    </w:p>
    <w:p w14:paraId="2E99436A" w14:textId="77777777" w:rsidR="00B67DB6" w:rsidRPr="007049E0" w:rsidRDefault="00B67DB6" w:rsidP="00B67DB6">
      <w:pPr>
        <w:tabs>
          <w:tab w:val="clear" w:pos="4536"/>
        </w:tabs>
        <w:spacing w:after="0" w:line="360" w:lineRule="auto"/>
        <w:jc w:val="center"/>
        <w:rPr>
          <w:rFonts w:eastAsia="Times New Roman"/>
          <w:b/>
          <w:bCs/>
          <w:sz w:val="24"/>
          <w:szCs w:val="24"/>
          <w:u w:val="single"/>
          <w:lang w:val="en-GB"/>
        </w:rPr>
      </w:pPr>
      <w:r w:rsidRPr="007049E0">
        <w:rPr>
          <w:rFonts w:eastAsia="Times New Roman"/>
          <w:b/>
          <w:bCs/>
          <w:sz w:val="24"/>
          <w:szCs w:val="24"/>
          <w:u w:val="single"/>
          <w:lang w:val="en-GB"/>
        </w:rPr>
        <w:t>DUBLIN CITY COUNCIL</w:t>
      </w:r>
    </w:p>
    <w:p w14:paraId="48BC00FD" w14:textId="77777777" w:rsidR="00B67DB6" w:rsidRPr="007049E0" w:rsidRDefault="00B67DB6" w:rsidP="00B67DB6">
      <w:pPr>
        <w:tabs>
          <w:tab w:val="clear" w:pos="4536"/>
        </w:tabs>
        <w:spacing w:after="0" w:line="360" w:lineRule="auto"/>
        <w:jc w:val="center"/>
        <w:rPr>
          <w:rFonts w:eastAsia="Times New Roman"/>
          <w:b/>
          <w:bCs/>
          <w:sz w:val="24"/>
          <w:szCs w:val="24"/>
          <w:u w:val="single"/>
          <w:lang w:val="en-GB"/>
        </w:rPr>
      </w:pPr>
      <w:r w:rsidRPr="007049E0">
        <w:rPr>
          <w:rFonts w:eastAsia="Times New Roman"/>
          <w:b/>
          <w:bCs/>
          <w:sz w:val="24"/>
          <w:szCs w:val="24"/>
          <w:u w:val="single"/>
          <w:lang w:val="en-GB"/>
        </w:rPr>
        <w:t>Planning and Development Act 2000 (as amended)</w:t>
      </w:r>
    </w:p>
    <w:p w14:paraId="6F7ECEB0" w14:textId="77777777" w:rsidR="00B67DB6" w:rsidRPr="007049E0" w:rsidRDefault="00B67DB6" w:rsidP="00B67DB6">
      <w:pPr>
        <w:tabs>
          <w:tab w:val="clear" w:pos="4536"/>
        </w:tabs>
        <w:spacing w:after="0" w:line="360" w:lineRule="auto"/>
        <w:jc w:val="center"/>
        <w:rPr>
          <w:rFonts w:eastAsia="Times New Roman"/>
          <w:b/>
          <w:bCs/>
          <w:sz w:val="24"/>
          <w:szCs w:val="24"/>
          <w:u w:val="single"/>
          <w:lang w:val="en-GB"/>
        </w:rPr>
      </w:pPr>
      <w:r w:rsidRPr="007049E0">
        <w:rPr>
          <w:rFonts w:eastAsia="Times New Roman"/>
          <w:b/>
          <w:bCs/>
          <w:sz w:val="24"/>
          <w:szCs w:val="24"/>
          <w:u w:val="single"/>
          <w:lang w:val="en-GB"/>
        </w:rPr>
        <w:t>Planning and Development Regulations 2001 (as amended) - Part 8</w:t>
      </w:r>
    </w:p>
    <w:p w14:paraId="6ECC1B8A" w14:textId="77777777" w:rsidR="00B67DB6" w:rsidRPr="007049E0" w:rsidRDefault="00B67DB6" w:rsidP="00B67DB6">
      <w:pPr>
        <w:tabs>
          <w:tab w:val="clear" w:pos="4536"/>
        </w:tabs>
        <w:spacing w:after="0" w:line="240" w:lineRule="auto"/>
        <w:jc w:val="center"/>
        <w:rPr>
          <w:rFonts w:eastAsia="Times New Roman"/>
          <w:b/>
          <w:bCs/>
          <w:sz w:val="24"/>
          <w:szCs w:val="24"/>
          <w:lang w:val="en-GB"/>
        </w:rPr>
      </w:pPr>
    </w:p>
    <w:p w14:paraId="274962AA" w14:textId="77777777" w:rsidR="00B67DB6" w:rsidRPr="007049E0" w:rsidRDefault="00B67DB6" w:rsidP="00B67DB6">
      <w:pPr>
        <w:tabs>
          <w:tab w:val="clear" w:pos="4536"/>
        </w:tabs>
        <w:spacing w:after="0" w:line="240" w:lineRule="auto"/>
        <w:jc w:val="both"/>
        <w:rPr>
          <w:rFonts w:eastAsia="Times New Roman"/>
          <w:sz w:val="24"/>
          <w:szCs w:val="24"/>
          <w:lang w:val="en-GB"/>
        </w:rPr>
      </w:pPr>
    </w:p>
    <w:p w14:paraId="455ACC07" w14:textId="77777777" w:rsidR="00B67DB6" w:rsidRPr="007049E0" w:rsidRDefault="00B67DB6" w:rsidP="00B67DB6">
      <w:pPr>
        <w:tabs>
          <w:tab w:val="clear" w:pos="4536"/>
        </w:tabs>
        <w:spacing w:after="0" w:line="240" w:lineRule="auto"/>
        <w:ind w:left="1440" w:hanging="1440"/>
        <w:jc w:val="both"/>
        <w:rPr>
          <w:rFonts w:eastAsia="Times New Roman"/>
          <w:b/>
          <w:bCs/>
          <w:sz w:val="24"/>
          <w:szCs w:val="24"/>
          <w:lang w:val="en-GB"/>
        </w:rPr>
      </w:pPr>
      <w:r w:rsidRPr="007049E0">
        <w:rPr>
          <w:rFonts w:eastAsia="Times New Roman"/>
          <w:b/>
          <w:bCs/>
          <w:sz w:val="24"/>
          <w:szCs w:val="24"/>
          <w:lang w:val="en-GB"/>
        </w:rPr>
        <w:t>Applicant:</w:t>
      </w:r>
      <w:r w:rsidRPr="007049E0">
        <w:rPr>
          <w:rFonts w:eastAsia="Times New Roman"/>
          <w:b/>
          <w:bCs/>
          <w:sz w:val="24"/>
          <w:szCs w:val="24"/>
          <w:lang w:val="en-GB"/>
        </w:rPr>
        <w:tab/>
        <w:t>Dublin City Council, Environment &amp; Transportation Department,</w:t>
      </w:r>
    </w:p>
    <w:p w14:paraId="47521231" w14:textId="77777777" w:rsidR="00B67DB6" w:rsidRPr="007049E0" w:rsidRDefault="00B67DB6" w:rsidP="00B67DB6">
      <w:pPr>
        <w:tabs>
          <w:tab w:val="clear" w:pos="4536"/>
        </w:tabs>
        <w:spacing w:after="0" w:line="240" w:lineRule="auto"/>
        <w:ind w:left="1440"/>
        <w:jc w:val="both"/>
        <w:rPr>
          <w:rFonts w:eastAsia="Times New Roman"/>
          <w:b/>
          <w:bCs/>
          <w:sz w:val="24"/>
          <w:szCs w:val="24"/>
          <w:lang w:val="en-GB"/>
        </w:rPr>
      </w:pPr>
      <w:r w:rsidRPr="007049E0">
        <w:rPr>
          <w:rFonts w:eastAsia="Times New Roman"/>
          <w:b/>
          <w:bCs/>
          <w:sz w:val="24"/>
          <w:szCs w:val="24"/>
          <w:lang w:val="en-GB"/>
        </w:rPr>
        <w:t>Civic Offices, Wood Quay, Dublin 8, D08 RF3F.</w:t>
      </w:r>
    </w:p>
    <w:p w14:paraId="3290BFFD" w14:textId="77777777" w:rsidR="00B67DB6" w:rsidRPr="007049E0" w:rsidRDefault="00B67DB6" w:rsidP="00B67DB6">
      <w:pPr>
        <w:tabs>
          <w:tab w:val="clear" w:pos="4536"/>
        </w:tabs>
        <w:spacing w:after="0" w:line="240" w:lineRule="auto"/>
        <w:jc w:val="both"/>
        <w:rPr>
          <w:rFonts w:eastAsia="Times New Roman"/>
          <w:b/>
          <w:bCs/>
          <w:sz w:val="24"/>
          <w:szCs w:val="24"/>
          <w:lang w:val="en-GB"/>
        </w:rPr>
      </w:pPr>
    </w:p>
    <w:p w14:paraId="76220CBF" w14:textId="77777777" w:rsidR="00B67DB6" w:rsidRPr="007049E0" w:rsidRDefault="00B67DB6" w:rsidP="00B67DB6">
      <w:pPr>
        <w:tabs>
          <w:tab w:val="clear" w:pos="4536"/>
        </w:tabs>
        <w:spacing w:after="0" w:line="240" w:lineRule="auto"/>
        <w:jc w:val="both"/>
        <w:rPr>
          <w:rFonts w:eastAsia="Times New Roman"/>
          <w:b/>
          <w:bCs/>
          <w:sz w:val="24"/>
          <w:szCs w:val="24"/>
          <w:lang w:val="en-GB"/>
        </w:rPr>
      </w:pPr>
    </w:p>
    <w:p w14:paraId="134FF24D" w14:textId="77777777" w:rsidR="00B67DB6" w:rsidRPr="007049E0" w:rsidRDefault="00B67DB6" w:rsidP="00B67DB6">
      <w:pPr>
        <w:tabs>
          <w:tab w:val="clear" w:pos="4536"/>
        </w:tabs>
        <w:spacing w:after="0" w:line="240" w:lineRule="auto"/>
        <w:ind w:left="1440" w:hanging="1440"/>
        <w:jc w:val="both"/>
        <w:rPr>
          <w:rFonts w:eastAsia="Times New Roman"/>
          <w:b/>
          <w:bCs/>
          <w:sz w:val="24"/>
          <w:szCs w:val="24"/>
          <w:lang w:val="en-GB"/>
        </w:rPr>
      </w:pPr>
      <w:r w:rsidRPr="007049E0">
        <w:rPr>
          <w:rFonts w:eastAsia="Times New Roman"/>
          <w:b/>
          <w:bCs/>
          <w:sz w:val="24"/>
          <w:szCs w:val="24"/>
          <w:lang w:val="en-GB"/>
        </w:rPr>
        <w:t>Location</w:t>
      </w:r>
      <w:r w:rsidRPr="007049E0">
        <w:rPr>
          <w:rFonts w:eastAsia="Times New Roman"/>
          <w:sz w:val="24"/>
          <w:szCs w:val="24"/>
          <w:lang w:val="en-GB"/>
        </w:rPr>
        <w:t xml:space="preserve">: </w:t>
      </w:r>
      <w:r w:rsidRPr="007049E0">
        <w:rPr>
          <w:rFonts w:eastAsia="Times New Roman"/>
          <w:sz w:val="24"/>
          <w:szCs w:val="24"/>
          <w:lang w:val="en-GB"/>
        </w:rPr>
        <w:tab/>
      </w:r>
      <w:r w:rsidRPr="007049E0">
        <w:rPr>
          <w:rFonts w:eastAsia="Times New Roman"/>
          <w:b/>
          <w:bCs/>
          <w:sz w:val="24"/>
          <w:szCs w:val="24"/>
          <w:lang w:val="en-GB"/>
        </w:rPr>
        <w:t>Duke Street, Anne Street South, Duke Lane Lower, Duke Lane Upper, Lemon Street, Anne’s Lane, Dublin 2</w:t>
      </w:r>
    </w:p>
    <w:p w14:paraId="731E4747" w14:textId="77777777" w:rsidR="004A6DC0" w:rsidRPr="007049E0" w:rsidRDefault="004A6DC0" w:rsidP="001E6F82">
      <w:pPr>
        <w:jc w:val="both"/>
        <w:rPr>
          <w:b/>
          <w:sz w:val="24"/>
          <w:szCs w:val="24"/>
        </w:rPr>
      </w:pPr>
    </w:p>
    <w:p w14:paraId="6BA1725D" w14:textId="77777777" w:rsidR="001E6F82" w:rsidRPr="007049E0" w:rsidRDefault="001E6F82" w:rsidP="00D344B7">
      <w:pPr>
        <w:pStyle w:val="Heading2"/>
        <w:rPr>
          <w:sz w:val="24"/>
          <w:szCs w:val="24"/>
        </w:rPr>
      </w:pPr>
      <w:r w:rsidRPr="007049E0">
        <w:rPr>
          <w:sz w:val="24"/>
          <w:szCs w:val="24"/>
        </w:rPr>
        <w:t xml:space="preserve">Proposal:   </w:t>
      </w:r>
    </w:p>
    <w:p w14:paraId="2BAD587E" w14:textId="77777777" w:rsidR="00A63F64" w:rsidRPr="007049E0" w:rsidRDefault="001E6F82" w:rsidP="00F820FC">
      <w:pPr>
        <w:jc w:val="both"/>
        <w:rPr>
          <w:sz w:val="24"/>
          <w:szCs w:val="24"/>
        </w:rPr>
      </w:pPr>
      <w:r w:rsidRPr="007049E0">
        <w:rPr>
          <w:sz w:val="24"/>
          <w:szCs w:val="24"/>
        </w:rPr>
        <w:t xml:space="preserve">Pursuant to the requirements of the above, notice is hereby given of </w:t>
      </w:r>
      <w:r w:rsidR="00A63F64" w:rsidRPr="007049E0">
        <w:rPr>
          <w:sz w:val="24"/>
          <w:szCs w:val="24"/>
        </w:rPr>
        <w:t xml:space="preserve">proposed public realm improvement works at Duke Street, Anne Street South, Lemon Street, Duke Lane Upper, Duke Lane Lower and Anne’s Lane, Dublin 2. </w:t>
      </w:r>
    </w:p>
    <w:p w14:paraId="3428933F" w14:textId="1852A731" w:rsidR="00A63F64" w:rsidRPr="007049E0" w:rsidRDefault="001E6F82" w:rsidP="00F820FC">
      <w:pPr>
        <w:jc w:val="both"/>
        <w:rPr>
          <w:sz w:val="24"/>
          <w:szCs w:val="24"/>
        </w:rPr>
      </w:pPr>
      <w:r w:rsidRPr="007049E0">
        <w:rPr>
          <w:sz w:val="24"/>
          <w:szCs w:val="24"/>
        </w:rPr>
        <w:t>Proposals include the removal and replacement of the existing asphalt a</w:t>
      </w:r>
      <w:r w:rsidR="00F820FC" w:rsidRPr="007049E0">
        <w:rPr>
          <w:sz w:val="24"/>
          <w:szCs w:val="24"/>
        </w:rPr>
        <w:t>nd concrete road surfaces with</w:t>
      </w:r>
      <w:r w:rsidRPr="007049E0">
        <w:rPr>
          <w:sz w:val="24"/>
          <w:szCs w:val="24"/>
        </w:rPr>
        <w:t xml:space="preserve"> new granite </w:t>
      </w:r>
      <w:r w:rsidR="00F820FC" w:rsidRPr="007049E0">
        <w:rPr>
          <w:sz w:val="24"/>
          <w:szCs w:val="24"/>
        </w:rPr>
        <w:t xml:space="preserve">and asphalt </w:t>
      </w:r>
      <w:r w:rsidRPr="007049E0">
        <w:rPr>
          <w:sz w:val="24"/>
          <w:szCs w:val="24"/>
        </w:rPr>
        <w:t>carriageway</w:t>
      </w:r>
      <w:r w:rsidR="00F820FC" w:rsidRPr="007049E0">
        <w:rPr>
          <w:sz w:val="24"/>
          <w:szCs w:val="24"/>
        </w:rPr>
        <w:t>s. Existing paved</w:t>
      </w:r>
      <w:r w:rsidRPr="007049E0">
        <w:rPr>
          <w:sz w:val="24"/>
          <w:szCs w:val="24"/>
        </w:rPr>
        <w:t xml:space="preserve"> and asphalt footpaths are to be removed and replaced with new granite </w:t>
      </w:r>
      <w:r w:rsidR="001E27F0" w:rsidRPr="007049E0">
        <w:rPr>
          <w:sz w:val="24"/>
          <w:szCs w:val="24"/>
        </w:rPr>
        <w:t>paving</w:t>
      </w:r>
      <w:r w:rsidRPr="007049E0">
        <w:rPr>
          <w:sz w:val="24"/>
          <w:szCs w:val="24"/>
        </w:rPr>
        <w:t xml:space="preserve"> while retaining areas of historic kerbs and paving. The proposals include the removal of the existing street furniture and replacement with new street furniture, tree planting, </w:t>
      </w:r>
      <w:r w:rsidR="00395301" w:rsidRPr="007049E0">
        <w:rPr>
          <w:sz w:val="24"/>
          <w:szCs w:val="24"/>
        </w:rPr>
        <w:t>in-</w:t>
      </w:r>
      <w:r w:rsidRPr="007049E0">
        <w:rPr>
          <w:sz w:val="24"/>
          <w:szCs w:val="24"/>
        </w:rPr>
        <w:t xml:space="preserve">ground planting and seating. </w:t>
      </w:r>
    </w:p>
    <w:p w14:paraId="22913A2C" w14:textId="77777777" w:rsidR="00B67DB6" w:rsidRPr="00E979AE" w:rsidRDefault="00B67DB6" w:rsidP="00B67DB6">
      <w:pPr>
        <w:tabs>
          <w:tab w:val="clear" w:pos="4536"/>
        </w:tabs>
        <w:spacing w:after="0"/>
        <w:jc w:val="both"/>
        <w:rPr>
          <w:rFonts w:eastAsia="Times New Roman"/>
          <w:sz w:val="24"/>
          <w:szCs w:val="24"/>
          <w:lang w:val="en-GB"/>
        </w:rPr>
      </w:pPr>
      <w:r w:rsidRPr="00E979AE">
        <w:rPr>
          <w:rFonts w:eastAsia="Times New Roman"/>
          <w:sz w:val="24"/>
          <w:szCs w:val="24"/>
          <w:lang w:val="en-GB"/>
        </w:rPr>
        <w:t>Some and part of the subject streets and the adjoining buildings are located in the ‘South City Retail Quarter Architectural Conservation Area’, ‘The Grafton Street and Environs Architectural Conservation Area’ and Scheme of Special Planning Control for Grafton Street and Environs. The proposed works are adjacent to Protected Structures on both Duke Street and Anne Street South.</w:t>
      </w:r>
    </w:p>
    <w:p w14:paraId="13A59794" w14:textId="7A6CD0AE" w:rsidR="001E6F82" w:rsidRPr="007049E0" w:rsidRDefault="001E6F82" w:rsidP="001E6F82">
      <w:pPr>
        <w:jc w:val="both"/>
        <w:rPr>
          <w:sz w:val="24"/>
          <w:szCs w:val="24"/>
        </w:rPr>
      </w:pPr>
    </w:p>
    <w:p w14:paraId="697EF27F" w14:textId="3ED12137" w:rsidR="00B67DB6" w:rsidRPr="007049E0" w:rsidRDefault="00B67DB6" w:rsidP="00B67DB6">
      <w:pPr>
        <w:tabs>
          <w:tab w:val="clear" w:pos="4536"/>
        </w:tabs>
        <w:spacing w:after="0" w:line="240" w:lineRule="auto"/>
        <w:rPr>
          <w:sz w:val="24"/>
          <w:szCs w:val="24"/>
        </w:rPr>
      </w:pPr>
      <w:r w:rsidRPr="005C6406">
        <w:rPr>
          <w:b/>
          <w:sz w:val="24"/>
          <w:szCs w:val="24"/>
        </w:rPr>
        <w:t>Figure 1:</w:t>
      </w:r>
      <w:r w:rsidRPr="007049E0">
        <w:rPr>
          <w:sz w:val="24"/>
          <w:szCs w:val="24"/>
        </w:rPr>
        <w:t xml:space="preserve"> Site location map, not to scale, shows </w:t>
      </w:r>
      <w:r w:rsidR="0050719D">
        <w:rPr>
          <w:sz w:val="24"/>
          <w:szCs w:val="24"/>
        </w:rPr>
        <w:t xml:space="preserve">entire site area bounded with a </w:t>
      </w:r>
      <w:r w:rsidRPr="007049E0">
        <w:rPr>
          <w:sz w:val="24"/>
          <w:szCs w:val="24"/>
        </w:rPr>
        <w:t>red</w:t>
      </w:r>
      <w:r w:rsidR="0050719D">
        <w:rPr>
          <w:sz w:val="24"/>
          <w:szCs w:val="24"/>
        </w:rPr>
        <w:t xml:space="preserve"> </w:t>
      </w:r>
      <w:r w:rsidRPr="007049E0">
        <w:rPr>
          <w:sz w:val="24"/>
          <w:szCs w:val="24"/>
        </w:rPr>
        <w:t>line.</w:t>
      </w:r>
    </w:p>
    <w:p w14:paraId="4D941B35" w14:textId="45E491C7" w:rsidR="00B67DB6" w:rsidRPr="007049E0" w:rsidRDefault="00B67DB6" w:rsidP="00B67DB6">
      <w:pPr>
        <w:tabs>
          <w:tab w:val="clear" w:pos="4536"/>
        </w:tabs>
        <w:spacing w:after="0" w:line="240" w:lineRule="auto"/>
        <w:rPr>
          <w:sz w:val="24"/>
          <w:szCs w:val="24"/>
        </w:rPr>
      </w:pPr>
    </w:p>
    <w:p w14:paraId="08AB8132" w14:textId="1B7557DB" w:rsidR="00F61FC0" w:rsidRPr="007049E0" w:rsidRDefault="00F61FC0" w:rsidP="00D26F18">
      <w:pPr>
        <w:tabs>
          <w:tab w:val="clear" w:pos="4536"/>
        </w:tabs>
        <w:spacing w:after="0" w:line="240" w:lineRule="auto"/>
        <w:jc w:val="center"/>
        <w:rPr>
          <w:sz w:val="24"/>
          <w:szCs w:val="24"/>
        </w:rPr>
      </w:pPr>
    </w:p>
    <w:p w14:paraId="56C2E5FE" w14:textId="279D68F7" w:rsidR="00B67DB6" w:rsidRPr="007049E0" w:rsidRDefault="00B67DB6" w:rsidP="00B67DB6">
      <w:pPr>
        <w:spacing w:after="0" w:line="240" w:lineRule="auto"/>
        <w:rPr>
          <w:sz w:val="24"/>
          <w:szCs w:val="24"/>
        </w:rPr>
      </w:pPr>
      <w:r w:rsidRPr="005C6406">
        <w:rPr>
          <w:b/>
          <w:sz w:val="24"/>
          <w:szCs w:val="24"/>
        </w:rPr>
        <w:t>Fig</w:t>
      </w:r>
      <w:r w:rsidR="0050719D" w:rsidRPr="005C6406">
        <w:rPr>
          <w:b/>
          <w:sz w:val="24"/>
          <w:szCs w:val="24"/>
        </w:rPr>
        <w:t>ure</w:t>
      </w:r>
      <w:r w:rsidRPr="005C6406">
        <w:rPr>
          <w:b/>
          <w:sz w:val="24"/>
          <w:szCs w:val="24"/>
        </w:rPr>
        <w:t xml:space="preserve"> 2:</w:t>
      </w:r>
      <w:r w:rsidRPr="007049E0">
        <w:rPr>
          <w:sz w:val="24"/>
          <w:szCs w:val="24"/>
        </w:rPr>
        <w:t xml:space="preserve"> Artist’s Impression of proposed public realm improvements on Anne’s Street South looking east towards St Ann’s Church. Image shows </w:t>
      </w:r>
      <w:proofErr w:type="spellStart"/>
      <w:r w:rsidRPr="007049E0">
        <w:rPr>
          <w:sz w:val="24"/>
          <w:szCs w:val="24"/>
        </w:rPr>
        <w:t>St.Ann’s</w:t>
      </w:r>
      <w:proofErr w:type="spellEnd"/>
      <w:r w:rsidRPr="007049E0">
        <w:rPr>
          <w:sz w:val="24"/>
          <w:szCs w:val="24"/>
        </w:rPr>
        <w:t xml:space="preserve"> Church in the background, footpath and road repaved in granite flags and footpath repaved in granite setts, shallow dished drainage channel on either side of carriageway. Clear accessible routes on both footpaths. New trees and planters with kerbed upstand along footpath edge.</w:t>
      </w:r>
    </w:p>
    <w:p w14:paraId="4BCAB9C6" w14:textId="12B97CC9" w:rsidR="00A471EE" w:rsidRPr="007049E0" w:rsidRDefault="00A471EE" w:rsidP="00B67DB6">
      <w:pPr>
        <w:spacing w:after="0" w:line="240" w:lineRule="auto"/>
        <w:rPr>
          <w:sz w:val="24"/>
          <w:szCs w:val="24"/>
        </w:rPr>
      </w:pPr>
    </w:p>
    <w:p w14:paraId="70F4E3D0" w14:textId="77777777" w:rsidR="00A471EE" w:rsidRPr="007049E0" w:rsidRDefault="00A471EE" w:rsidP="007E37BF">
      <w:pPr>
        <w:spacing w:line="240" w:lineRule="auto"/>
        <w:rPr>
          <w:i/>
          <w:sz w:val="24"/>
          <w:szCs w:val="24"/>
        </w:rPr>
      </w:pPr>
    </w:p>
    <w:p w14:paraId="6E4DB9B3" w14:textId="77777777" w:rsidR="00BF783F" w:rsidRPr="007049E0" w:rsidRDefault="00EB18CE" w:rsidP="00C71CE1">
      <w:pPr>
        <w:pStyle w:val="Heading2"/>
        <w:numPr>
          <w:ilvl w:val="0"/>
          <w:numId w:val="2"/>
        </w:numPr>
        <w:ind w:left="709" w:hanging="709"/>
        <w:rPr>
          <w:sz w:val="24"/>
          <w:szCs w:val="24"/>
        </w:rPr>
      </w:pPr>
      <w:bookmarkStart w:id="1" w:name="_Toc120193066"/>
      <w:r w:rsidRPr="007049E0">
        <w:rPr>
          <w:sz w:val="24"/>
          <w:szCs w:val="24"/>
        </w:rPr>
        <w:lastRenderedPageBreak/>
        <w:t xml:space="preserve">Project </w:t>
      </w:r>
      <w:r w:rsidR="00AE3EE7" w:rsidRPr="007049E0">
        <w:rPr>
          <w:sz w:val="24"/>
          <w:szCs w:val="24"/>
        </w:rPr>
        <w:t xml:space="preserve">Overview &amp; </w:t>
      </w:r>
      <w:r w:rsidR="00BF783F" w:rsidRPr="007049E0">
        <w:rPr>
          <w:sz w:val="24"/>
          <w:szCs w:val="24"/>
        </w:rPr>
        <w:t>O</w:t>
      </w:r>
      <w:r w:rsidR="002C48E4" w:rsidRPr="007049E0">
        <w:rPr>
          <w:sz w:val="24"/>
          <w:szCs w:val="24"/>
        </w:rPr>
        <w:t>bjectives</w:t>
      </w:r>
      <w:bookmarkEnd w:id="1"/>
    </w:p>
    <w:p w14:paraId="36DA0A54" w14:textId="74144EFF" w:rsidR="00BB1F85" w:rsidRPr="007049E0" w:rsidRDefault="00BB1F85" w:rsidP="00F820FC">
      <w:pPr>
        <w:pStyle w:val="ListParagraph"/>
        <w:numPr>
          <w:ilvl w:val="1"/>
          <w:numId w:val="2"/>
        </w:numPr>
        <w:tabs>
          <w:tab w:val="clear" w:pos="4536"/>
        </w:tabs>
        <w:spacing w:after="240"/>
        <w:ind w:left="709" w:hanging="709"/>
        <w:contextualSpacing w:val="0"/>
        <w:jc w:val="both"/>
        <w:rPr>
          <w:sz w:val="24"/>
          <w:szCs w:val="24"/>
        </w:rPr>
      </w:pPr>
      <w:r w:rsidRPr="007049E0">
        <w:rPr>
          <w:sz w:val="24"/>
          <w:szCs w:val="24"/>
        </w:rPr>
        <w:t xml:space="preserve">This Public Realm improvement scheme is a priority project for Dublin City Council as </w:t>
      </w:r>
      <w:r w:rsidR="001E27F0" w:rsidRPr="007049E0">
        <w:rPr>
          <w:sz w:val="24"/>
          <w:szCs w:val="24"/>
        </w:rPr>
        <w:t>it</w:t>
      </w:r>
      <w:r w:rsidRPr="007049E0">
        <w:rPr>
          <w:sz w:val="24"/>
          <w:szCs w:val="24"/>
        </w:rPr>
        <w:t xml:space="preserve"> pursue</w:t>
      </w:r>
      <w:r w:rsidR="001E27F0" w:rsidRPr="007049E0">
        <w:rPr>
          <w:sz w:val="24"/>
          <w:szCs w:val="24"/>
        </w:rPr>
        <w:t>s</w:t>
      </w:r>
      <w:r w:rsidRPr="007049E0">
        <w:rPr>
          <w:sz w:val="24"/>
          <w:szCs w:val="24"/>
        </w:rPr>
        <w:t xml:space="preserve"> the implementation of the ‘Your City - Your Space’, Dublin City’s Public Realm Strategy (2012) and ‘The Heart of Dublin’ Public Realm Master Plan (2016). </w:t>
      </w:r>
    </w:p>
    <w:p w14:paraId="65CB0D8F" w14:textId="203319E7" w:rsidR="00BB1F85" w:rsidRPr="007049E0" w:rsidRDefault="00BB1F85" w:rsidP="00F820FC">
      <w:pPr>
        <w:pStyle w:val="ListParagraph"/>
        <w:tabs>
          <w:tab w:val="clear" w:pos="4536"/>
        </w:tabs>
        <w:spacing w:after="240"/>
        <w:ind w:left="709"/>
        <w:contextualSpacing w:val="0"/>
        <w:jc w:val="both"/>
        <w:rPr>
          <w:sz w:val="24"/>
          <w:szCs w:val="24"/>
        </w:rPr>
      </w:pPr>
      <w:r w:rsidRPr="007049E0">
        <w:rPr>
          <w:sz w:val="24"/>
          <w:szCs w:val="24"/>
        </w:rPr>
        <w:t>This phase of the Grafton Street Q</w:t>
      </w:r>
      <w:r w:rsidR="00A63F64" w:rsidRPr="007049E0">
        <w:rPr>
          <w:sz w:val="24"/>
          <w:szCs w:val="24"/>
        </w:rPr>
        <w:t>uarter public realm improvement works</w:t>
      </w:r>
      <w:r w:rsidRPr="007049E0">
        <w:rPr>
          <w:sz w:val="24"/>
          <w:szCs w:val="24"/>
        </w:rPr>
        <w:t xml:space="preserve"> includes Duke Street, Anne Street South, Lemon Street, Duke Lane Upper, Duke Lane Lower and Anne’s Lane</w:t>
      </w:r>
      <w:r w:rsidR="00395301" w:rsidRPr="007049E0">
        <w:rPr>
          <w:sz w:val="24"/>
          <w:szCs w:val="24"/>
        </w:rPr>
        <w:t>. These are</w:t>
      </w:r>
      <w:r w:rsidRPr="007049E0">
        <w:rPr>
          <w:sz w:val="24"/>
          <w:szCs w:val="24"/>
        </w:rPr>
        <w:t xml:space="preserve"> important pedestrian routes </w:t>
      </w:r>
      <w:r w:rsidR="00F820FC" w:rsidRPr="007049E0">
        <w:rPr>
          <w:sz w:val="24"/>
          <w:szCs w:val="24"/>
        </w:rPr>
        <w:t>linking South</w:t>
      </w:r>
      <w:r w:rsidR="00395301" w:rsidRPr="007049E0">
        <w:rPr>
          <w:sz w:val="24"/>
          <w:szCs w:val="24"/>
        </w:rPr>
        <w:t xml:space="preserve"> Dublin City’s</w:t>
      </w:r>
      <w:r w:rsidR="00A63F64" w:rsidRPr="007049E0">
        <w:rPr>
          <w:sz w:val="24"/>
          <w:szCs w:val="24"/>
        </w:rPr>
        <w:t xml:space="preserve"> primary retail street, </w:t>
      </w:r>
      <w:r w:rsidRPr="007049E0">
        <w:rPr>
          <w:sz w:val="24"/>
          <w:szCs w:val="24"/>
        </w:rPr>
        <w:t>Grafton Street</w:t>
      </w:r>
      <w:r w:rsidR="00A63F64" w:rsidRPr="007049E0">
        <w:rPr>
          <w:sz w:val="24"/>
          <w:szCs w:val="24"/>
        </w:rPr>
        <w:t>,</w:t>
      </w:r>
      <w:r w:rsidRPr="007049E0">
        <w:rPr>
          <w:sz w:val="24"/>
          <w:szCs w:val="24"/>
        </w:rPr>
        <w:t xml:space="preserve"> with the South Georgian City via Dawson Street. </w:t>
      </w:r>
    </w:p>
    <w:p w14:paraId="39D40702" w14:textId="1893FB25" w:rsidR="00BB1F85" w:rsidRPr="007049E0" w:rsidRDefault="00BB1F85" w:rsidP="00F820FC">
      <w:pPr>
        <w:pStyle w:val="ListParagraph"/>
        <w:tabs>
          <w:tab w:val="clear" w:pos="4536"/>
        </w:tabs>
        <w:spacing w:after="240"/>
        <w:ind w:left="709"/>
        <w:contextualSpacing w:val="0"/>
        <w:jc w:val="both"/>
        <w:rPr>
          <w:sz w:val="24"/>
          <w:szCs w:val="24"/>
        </w:rPr>
      </w:pPr>
      <w:r w:rsidRPr="007049E0">
        <w:rPr>
          <w:sz w:val="24"/>
          <w:szCs w:val="24"/>
        </w:rPr>
        <w:t>The vision for this scheme, as set out in the Grafton Street Quarter Public Realm Plan 2014, is to extend the high quality Grafton Street experience into this key area. This network of streets and laneways provide great opportunities for place making. By implementing a design, which prioritises pedestri</w:t>
      </w:r>
      <w:r w:rsidR="0083282B" w:rsidRPr="007049E0">
        <w:rPr>
          <w:sz w:val="24"/>
          <w:szCs w:val="24"/>
        </w:rPr>
        <w:t>ans and public space activation</w:t>
      </w:r>
      <w:r w:rsidRPr="007049E0">
        <w:rPr>
          <w:sz w:val="24"/>
          <w:szCs w:val="24"/>
        </w:rPr>
        <w:t xml:space="preserve"> </w:t>
      </w:r>
      <w:r w:rsidR="00BB3DBC" w:rsidRPr="007049E0">
        <w:rPr>
          <w:sz w:val="24"/>
          <w:szCs w:val="24"/>
        </w:rPr>
        <w:t xml:space="preserve">it will </w:t>
      </w:r>
      <w:r w:rsidRPr="007049E0">
        <w:rPr>
          <w:sz w:val="24"/>
          <w:szCs w:val="24"/>
        </w:rPr>
        <w:t xml:space="preserve">add economic value to the city’s primary retail core by converting these streets into destinations to visit and linger in, rather than to simply pass through. </w:t>
      </w:r>
    </w:p>
    <w:p w14:paraId="161DAC53" w14:textId="14DE89F3" w:rsidR="00BB1F85" w:rsidRPr="007049E0" w:rsidRDefault="00BB1F85" w:rsidP="00F820FC">
      <w:pPr>
        <w:pStyle w:val="ListParagraph"/>
        <w:tabs>
          <w:tab w:val="clear" w:pos="4536"/>
        </w:tabs>
        <w:spacing w:after="240"/>
        <w:ind w:left="709"/>
        <w:contextualSpacing w:val="0"/>
        <w:jc w:val="both"/>
        <w:rPr>
          <w:sz w:val="24"/>
          <w:szCs w:val="24"/>
        </w:rPr>
      </w:pPr>
      <w:r w:rsidRPr="007049E0">
        <w:rPr>
          <w:sz w:val="24"/>
          <w:szCs w:val="24"/>
        </w:rPr>
        <w:t>The intention is to deliver a high quality canvas for a bustling street life, which will attract the general public throughout the day and night. The design will place a particular focus on universal design and conservation, with new greening interventions</w:t>
      </w:r>
      <w:r w:rsidR="00395301" w:rsidRPr="007049E0">
        <w:rPr>
          <w:sz w:val="24"/>
          <w:szCs w:val="24"/>
        </w:rPr>
        <w:t xml:space="preserve">, climate action </w:t>
      </w:r>
      <w:r w:rsidR="00BB3DBC" w:rsidRPr="007049E0">
        <w:rPr>
          <w:sz w:val="24"/>
          <w:szCs w:val="24"/>
        </w:rPr>
        <w:t xml:space="preserve">initiatives, with </w:t>
      </w:r>
      <w:r w:rsidRPr="007049E0">
        <w:rPr>
          <w:sz w:val="24"/>
          <w:szCs w:val="24"/>
        </w:rPr>
        <w:t xml:space="preserve">sustainable drainage solutions playing an important role in enhancing this environment. </w:t>
      </w:r>
    </w:p>
    <w:p w14:paraId="0B68A267" w14:textId="77777777" w:rsidR="00A63F64" w:rsidRPr="0050719D" w:rsidRDefault="00A63F64" w:rsidP="00A63F64">
      <w:pPr>
        <w:pStyle w:val="ListParagraph"/>
        <w:numPr>
          <w:ilvl w:val="1"/>
          <w:numId w:val="2"/>
        </w:numPr>
        <w:tabs>
          <w:tab w:val="clear" w:pos="4536"/>
        </w:tabs>
        <w:spacing w:after="240"/>
        <w:ind w:left="709" w:hanging="709"/>
        <w:contextualSpacing w:val="0"/>
        <w:rPr>
          <w:b/>
          <w:sz w:val="24"/>
          <w:szCs w:val="24"/>
        </w:rPr>
      </w:pPr>
      <w:r w:rsidRPr="0050719D">
        <w:rPr>
          <w:b/>
          <w:sz w:val="24"/>
          <w:szCs w:val="24"/>
        </w:rPr>
        <w:t xml:space="preserve">Objectives include: </w:t>
      </w:r>
    </w:p>
    <w:p w14:paraId="482B1060" w14:textId="144633A6" w:rsidR="00A63F64" w:rsidRPr="0050719D" w:rsidRDefault="00F820FC" w:rsidP="00E720C6">
      <w:pPr>
        <w:pStyle w:val="ListParagraph"/>
        <w:numPr>
          <w:ilvl w:val="2"/>
          <w:numId w:val="2"/>
        </w:numPr>
        <w:tabs>
          <w:tab w:val="clear" w:pos="4536"/>
        </w:tabs>
        <w:spacing w:after="240"/>
        <w:ind w:left="1418" w:hanging="709"/>
        <w:contextualSpacing w:val="0"/>
        <w:rPr>
          <w:b/>
          <w:sz w:val="24"/>
          <w:szCs w:val="24"/>
        </w:rPr>
      </w:pPr>
      <w:r w:rsidRPr="0050719D">
        <w:rPr>
          <w:b/>
          <w:sz w:val="24"/>
          <w:szCs w:val="24"/>
        </w:rPr>
        <w:t>Social</w:t>
      </w:r>
      <w:r w:rsidR="00A63F64" w:rsidRPr="0050719D">
        <w:rPr>
          <w:b/>
          <w:sz w:val="24"/>
          <w:szCs w:val="24"/>
        </w:rPr>
        <w:t>:</w:t>
      </w:r>
    </w:p>
    <w:p w14:paraId="683CBD87" w14:textId="756B321E" w:rsidR="00F820FC" w:rsidRPr="007049E0" w:rsidRDefault="00F820FC" w:rsidP="00F820FC">
      <w:pPr>
        <w:pStyle w:val="ListParagraph"/>
        <w:tabs>
          <w:tab w:val="clear" w:pos="4536"/>
        </w:tabs>
        <w:spacing w:after="240"/>
        <w:ind w:left="1418"/>
        <w:contextualSpacing w:val="0"/>
        <w:rPr>
          <w:sz w:val="24"/>
          <w:szCs w:val="24"/>
        </w:rPr>
      </w:pPr>
      <w:r w:rsidRPr="007049E0">
        <w:rPr>
          <w:sz w:val="24"/>
          <w:szCs w:val="24"/>
        </w:rPr>
        <w:t xml:space="preserve">Enhance the pedestrian experience, improve safety, deliver universal design, promote social inclusion, increase seating, provide opportunities for lingering &amp; social / cultural interaction and create areas for people to get together, create a destination within the city, encourage &amp; facilitate street animation, enhance tourist links (Grafton St to Kildare St / </w:t>
      </w:r>
      <w:proofErr w:type="spellStart"/>
      <w:r w:rsidRPr="007049E0">
        <w:rPr>
          <w:sz w:val="24"/>
          <w:szCs w:val="24"/>
        </w:rPr>
        <w:t>Merrion</w:t>
      </w:r>
      <w:proofErr w:type="spellEnd"/>
      <w:r w:rsidRPr="007049E0">
        <w:rPr>
          <w:sz w:val="24"/>
          <w:szCs w:val="24"/>
        </w:rPr>
        <w:t xml:space="preserve"> </w:t>
      </w:r>
      <w:proofErr w:type="spellStart"/>
      <w:r w:rsidRPr="007049E0">
        <w:rPr>
          <w:sz w:val="24"/>
          <w:szCs w:val="24"/>
        </w:rPr>
        <w:t>Sq</w:t>
      </w:r>
      <w:proofErr w:type="spellEnd"/>
      <w:r w:rsidRPr="007049E0">
        <w:rPr>
          <w:sz w:val="24"/>
          <w:szCs w:val="24"/>
        </w:rPr>
        <w:t>).</w:t>
      </w:r>
    </w:p>
    <w:p w14:paraId="736C6BDE" w14:textId="7B8FAC62" w:rsidR="00F820FC" w:rsidRPr="0050719D" w:rsidRDefault="00F820FC" w:rsidP="00E720C6">
      <w:pPr>
        <w:pStyle w:val="ListParagraph"/>
        <w:numPr>
          <w:ilvl w:val="2"/>
          <w:numId w:val="2"/>
        </w:numPr>
        <w:tabs>
          <w:tab w:val="clear" w:pos="4536"/>
        </w:tabs>
        <w:spacing w:after="240"/>
        <w:ind w:left="1418" w:hanging="709"/>
        <w:contextualSpacing w:val="0"/>
        <w:rPr>
          <w:b/>
          <w:sz w:val="24"/>
          <w:szCs w:val="24"/>
        </w:rPr>
      </w:pPr>
      <w:r w:rsidRPr="0050719D">
        <w:rPr>
          <w:b/>
          <w:sz w:val="24"/>
          <w:szCs w:val="24"/>
        </w:rPr>
        <w:t>Economic</w:t>
      </w:r>
      <w:r w:rsidR="001F193B" w:rsidRPr="0050719D">
        <w:rPr>
          <w:b/>
          <w:sz w:val="24"/>
          <w:szCs w:val="24"/>
        </w:rPr>
        <w:t>:</w:t>
      </w:r>
    </w:p>
    <w:p w14:paraId="37200D3D" w14:textId="56901167" w:rsidR="00E720C6" w:rsidRDefault="00652C7F" w:rsidP="00E720C6">
      <w:pPr>
        <w:pStyle w:val="ListParagraph"/>
        <w:tabs>
          <w:tab w:val="clear" w:pos="4536"/>
        </w:tabs>
        <w:spacing w:after="240"/>
        <w:ind w:left="1440"/>
        <w:contextualSpacing w:val="0"/>
        <w:rPr>
          <w:sz w:val="24"/>
          <w:szCs w:val="24"/>
        </w:rPr>
      </w:pPr>
      <w:r w:rsidRPr="007049E0">
        <w:rPr>
          <w:sz w:val="24"/>
          <w:szCs w:val="24"/>
        </w:rPr>
        <w:t xml:space="preserve">Increase footfall on the streets, </w:t>
      </w:r>
      <w:r w:rsidR="0083282B" w:rsidRPr="007049E0">
        <w:rPr>
          <w:sz w:val="24"/>
          <w:szCs w:val="24"/>
        </w:rPr>
        <w:t xml:space="preserve">support the </w:t>
      </w:r>
      <w:r w:rsidR="00E720C6" w:rsidRPr="007049E0">
        <w:rPr>
          <w:sz w:val="24"/>
          <w:szCs w:val="24"/>
        </w:rPr>
        <w:t>vibrancy</w:t>
      </w:r>
      <w:r w:rsidR="0083282B" w:rsidRPr="007049E0">
        <w:rPr>
          <w:sz w:val="24"/>
          <w:szCs w:val="24"/>
        </w:rPr>
        <w:t xml:space="preserve"> of the</w:t>
      </w:r>
      <w:r w:rsidRPr="007049E0">
        <w:rPr>
          <w:sz w:val="24"/>
          <w:szCs w:val="24"/>
        </w:rPr>
        <w:t xml:space="preserve"> </w:t>
      </w:r>
      <w:r w:rsidR="0083282B" w:rsidRPr="007049E0">
        <w:rPr>
          <w:sz w:val="24"/>
          <w:szCs w:val="24"/>
        </w:rPr>
        <w:t xml:space="preserve">area as an </w:t>
      </w:r>
      <w:r w:rsidRPr="007049E0">
        <w:rPr>
          <w:sz w:val="24"/>
          <w:szCs w:val="24"/>
        </w:rPr>
        <w:t xml:space="preserve">active destination, </w:t>
      </w:r>
      <w:r w:rsidR="00A63FD0" w:rsidRPr="007049E0">
        <w:rPr>
          <w:sz w:val="24"/>
          <w:szCs w:val="24"/>
        </w:rPr>
        <w:t>and support</w:t>
      </w:r>
      <w:r w:rsidR="00E720C6" w:rsidRPr="007049E0">
        <w:rPr>
          <w:sz w:val="24"/>
          <w:szCs w:val="24"/>
        </w:rPr>
        <w:t xml:space="preserve"> greater economic activity in the area by attracting more people and encouraging occupancy.</w:t>
      </w:r>
    </w:p>
    <w:p w14:paraId="6FF873DB" w14:textId="77777777" w:rsidR="00E979AE" w:rsidRPr="007049E0" w:rsidRDefault="00E979AE" w:rsidP="00E720C6">
      <w:pPr>
        <w:pStyle w:val="ListParagraph"/>
        <w:tabs>
          <w:tab w:val="clear" w:pos="4536"/>
        </w:tabs>
        <w:spacing w:after="240"/>
        <w:ind w:left="1440"/>
        <w:contextualSpacing w:val="0"/>
        <w:rPr>
          <w:sz w:val="24"/>
          <w:szCs w:val="24"/>
        </w:rPr>
      </w:pPr>
    </w:p>
    <w:p w14:paraId="584FA319" w14:textId="77777777" w:rsidR="0096190B" w:rsidRPr="0050719D" w:rsidRDefault="0096190B" w:rsidP="0096190B">
      <w:pPr>
        <w:pStyle w:val="ListParagraph"/>
        <w:numPr>
          <w:ilvl w:val="2"/>
          <w:numId w:val="2"/>
        </w:numPr>
        <w:tabs>
          <w:tab w:val="clear" w:pos="4536"/>
        </w:tabs>
        <w:spacing w:after="240"/>
        <w:ind w:left="1418" w:hanging="709"/>
        <w:contextualSpacing w:val="0"/>
        <w:rPr>
          <w:b/>
          <w:sz w:val="24"/>
          <w:szCs w:val="24"/>
        </w:rPr>
      </w:pPr>
      <w:r w:rsidRPr="0050719D">
        <w:rPr>
          <w:b/>
          <w:sz w:val="24"/>
          <w:szCs w:val="24"/>
        </w:rPr>
        <w:lastRenderedPageBreak/>
        <w:t xml:space="preserve">Environmental: </w:t>
      </w:r>
    </w:p>
    <w:p w14:paraId="38511951" w14:textId="77777777" w:rsidR="0096190B" w:rsidRPr="007049E0" w:rsidRDefault="0096190B" w:rsidP="0096190B">
      <w:pPr>
        <w:pStyle w:val="ListParagraph"/>
        <w:tabs>
          <w:tab w:val="clear" w:pos="4536"/>
        </w:tabs>
        <w:spacing w:after="240"/>
        <w:ind w:left="1440"/>
        <w:contextualSpacing w:val="0"/>
        <w:rPr>
          <w:sz w:val="24"/>
          <w:szCs w:val="24"/>
        </w:rPr>
      </w:pPr>
      <w:r w:rsidRPr="007049E0">
        <w:rPr>
          <w:sz w:val="24"/>
          <w:szCs w:val="24"/>
        </w:rPr>
        <w:t xml:space="preserve">Create a high-quality public realm, promote pedestrian movement, increase greening and sustainable urban drainage solutions, de-clutter, reduce pollution &amp; noise, and support a modal shift to sustainable modes of transport &amp; links to public transport. </w:t>
      </w:r>
    </w:p>
    <w:p w14:paraId="7BF938A5" w14:textId="1717E4CA" w:rsidR="00E979AE" w:rsidRDefault="0096190B" w:rsidP="00E979AE">
      <w:pPr>
        <w:tabs>
          <w:tab w:val="clear" w:pos="4536"/>
        </w:tabs>
        <w:spacing w:after="240"/>
        <w:rPr>
          <w:sz w:val="24"/>
          <w:szCs w:val="24"/>
        </w:rPr>
      </w:pPr>
      <w:r w:rsidRPr="007049E0">
        <w:rPr>
          <w:sz w:val="24"/>
          <w:szCs w:val="24"/>
        </w:rPr>
        <w:t>The Covid-19 pandemic has served to reiterate the importance of pedestrian friendly, flexible outdoor public open spaces to support the ongoing vitality, economy and health of the city</w:t>
      </w:r>
      <w:bookmarkStart w:id="2" w:name="_Toc120193067"/>
      <w:r w:rsidR="00E979AE">
        <w:rPr>
          <w:sz w:val="24"/>
          <w:szCs w:val="24"/>
        </w:rPr>
        <w:t>.</w:t>
      </w:r>
    </w:p>
    <w:p w14:paraId="0AB0D5C7" w14:textId="77777777" w:rsidR="005C6406" w:rsidRDefault="005C6406" w:rsidP="00E979AE">
      <w:pPr>
        <w:tabs>
          <w:tab w:val="clear" w:pos="4536"/>
        </w:tabs>
        <w:spacing w:after="240"/>
        <w:rPr>
          <w:sz w:val="24"/>
          <w:szCs w:val="24"/>
        </w:rPr>
      </w:pPr>
    </w:p>
    <w:p w14:paraId="63167419" w14:textId="28F28C33" w:rsidR="00670281" w:rsidRPr="00E979AE" w:rsidRDefault="00DF6ABD" w:rsidP="00E979AE">
      <w:pPr>
        <w:pStyle w:val="ListParagraph"/>
        <w:numPr>
          <w:ilvl w:val="0"/>
          <w:numId w:val="2"/>
        </w:numPr>
        <w:tabs>
          <w:tab w:val="clear" w:pos="4536"/>
        </w:tabs>
        <w:spacing w:after="240"/>
        <w:rPr>
          <w:b/>
          <w:sz w:val="24"/>
          <w:szCs w:val="24"/>
        </w:rPr>
      </w:pPr>
      <w:r w:rsidRPr="00E979AE">
        <w:rPr>
          <w:b/>
          <w:sz w:val="24"/>
          <w:szCs w:val="24"/>
        </w:rPr>
        <w:t>Historical Co</w:t>
      </w:r>
      <w:r w:rsidR="00AB1C73" w:rsidRPr="00E979AE">
        <w:rPr>
          <w:b/>
          <w:sz w:val="24"/>
          <w:szCs w:val="24"/>
        </w:rPr>
        <w:t>n</w:t>
      </w:r>
      <w:r w:rsidRPr="00E979AE">
        <w:rPr>
          <w:b/>
          <w:sz w:val="24"/>
          <w:szCs w:val="24"/>
        </w:rPr>
        <w:t>text</w:t>
      </w:r>
      <w:bookmarkEnd w:id="2"/>
    </w:p>
    <w:p w14:paraId="3A917403" w14:textId="77777777" w:rsidR="00E979AE" w:rsidRPr="00E979AE" w:rsidRDefault="00E979AE" w:rsidP="00E979AE">
      <w:pPr>
        <w:pStyle w:val="ListParagraph"/>
        <w:tabs>
          <w:tab w:val="clear" w:pos="4536"/>
        </w:tabs>
        <w:spacing w:after="240"/>
        <w:ind w:left="360"/>
        <w:rPr>
          <w:sz w:val="24"/>
          <w:szCs w:val="24"/>
        </w:rPr>
      </w:pPr>
    </w:p>
    <w:p w14:paraId="6F70C982" w14:textId="18FFB59F" w:rsidR="003E59B1" w:rsidRDefault="00BC5B37" w:rsidP="005C6406">
      <w:pPr>
        <w:pStyle w:val="ListParagraph"/>
        <w:numPr>
          <w:ilvl w:val="1"/>
          <w:numId w:val="16"/>
        </w:numPr>
        <w:spacing w:after="240"/>
        <w:ind w:left="709" w:hanging="709"/>
        <w:contextualSpacing w:val="0"/>
        <w:jc w:val="both"/>
        <w:rPr>
          <w:sz w:val="24"/>
          <w:szCs w:val="24"/>
        </w:rPr>
      </w:pPr>
      <w:r w:rsidRPr="007049E0">
        <w:rPr>
          <w:sz w:val="24"/>
          <w:szCs w:val="24"/>
        </w:rPr>
        <w:t xml:space="preserve">The project area emerged in the early 18th Century when the streets, along with Dawson St, were laid out as a single urban ensemble by Sir Joshua Dawson. </w:t>
      </w:r>
      <w:r w:rsidR="00AD7A95" w:rsidRPr="007049E0">
        <w:rPr>
          <w:sz w:val="24"/>
          <w:szCs w:val="24"/>
        </w:rPr>
        <w:t xml:space="preserve">During the 18th Century the area was one of the most fashionable </w:t>
      </w:r>
      <w:r w:rsidR="002400FB" w:rsidRPr="007049E0">
        <w:rPr>
          <w:sz w:val="24"/>
          <w:szCs w:val="24"/>
        </w:rPr>
        <w:t xml:space="preserve">locations to live </w:t>
      </w:r>
      <w:r w:rsidR="00AD7A95" w:rsidRPr="007049E0">
        <w:rPr>
          <w:sz w:val="24"/>
          <w:szCs w:val="24"/>
        </w:rPr>
        <w:t xml:space="preserve">in the city.  </w:t>
      </w:r>
      <w:r w:rsidR="002400FB" w:rsidRPr="007049E0">
        <w:rPr>
          <w:sz w:val="24"/>
          <w:szCs w:val="24"/>
        </w:rPr>
        <w:t>The area continues to thrive today and is the home to many b</w:t>
      </w:r>
      <w:r w:rsidR="00E720C6" w:rsidRPr="007049E0">
        <w:rPr>
          <w:sz w:val="24"/>
          <w:szCs w:val="24"/>
        </w:rPr>
        <w:t>usy shops, bars and restaurants. Its original ordered hierarchy of urban design</w:t>
      </w:r>
      <w:r w:rsidR="0083282B" w:rsidRPr="007049E0">
        <w:rPr>
          <w:sz w:val="24"/>
          <w:szCs w:val="24"/>
        </w:rPr>
        <w:t xml:space="preserve"> is still legible</w:t>
      </w:r>
      <w:r w:rsidR="00E720C6" w:rsidRPr="007049E0">
        <w:rPr>
          <w:sz w:val="24"/>
          <w:szCs w:val="24"/>
        </w:rPr>
        <w:t xml:space="preserve"> with its streets and mews lanes, and Anne Street South aligned on t</w:t>
      </w:r>
      <w:r w:rsidR="00A471EE" w:rsidRPr="007049E0">
        <w:rPr>
          <w:sz w:val="24"/>
          <w:szCs w:val="24"/>
        </w:rPr>
        <w:t>he facade of Saint Ann’s Church.</w:t>
      </w:r>
    </w:p>
    <w:p w14:paraId="57AB7F41" w14:textId="6961278F" w:rsidR="0050719D" w:rsidRPr="0050719D" w:rsidRDefault="0050719D" w:rsidP="005C6406">
      <w:pPr>
        <w:pStyle w:val="ListParagraph"/>
        <w:spacing w:after="240"/>
        <w:ind w:left="709"/>
        <w:contextualSpacing w:val="0"/>
        <w:jc w:val="both"/>
        <w:rPr>
          <w:sz w:val="24"/>
          <w:szCs w:val="24"/>
        </w:rPr>
      </w:pPr>
      <w:r w:rsidRPr="005C6406">
        <w:rPr>
          <w:b/>
          <w:sz w:val="24"/>
          <w:szCs w:val="24"/>
        </w:rPr>
        <w:t>Figure 3:</w:t>
      </w:r>
      <w:r w:rsidRPr="0050719D">
        <w:rPr>
          <w:sz w:val="24"/>
          <w:szCs w:val="24"/>
        </w:rPr>
        <w:t xml:space="preserve"> Image of extract from Roques map of Dublin, dated 1757, with red line boundary to project streets, showing the street pattern very similar to that of today </w:t>
      </w:r>
    </w:p>
    <w:p w14:paraId="31B387B6" w14:textId="44412D52" w:rsidR="00796C7C" w:rsidRPr="007049E0" w:rsidRDefault="007131FD" w:rsidP="005C6406">
      <w:pPr>
        <w:pStyle w:val="ListParagraph"/>
        <w:numPr>
          <w:ilvl w:val="1"/>
          <w:numId w:val="16"/>
        </w:numPr>
        <w:spacing w:after="240"/>
        <w:ind w:left="709" w:hanging="709"/>
        <w:contextualSpacing w:val="0"/>
        <w:jc w:val="both"/>
        <w:rPr>
          <w:b/>
          <w:sz w:val="24"/>
          <w:szCs w:val="24"/>
        </w:rPr>
      </w:pPr>
      <w:r w:rsidRPr="007049E0">
        <w:rPr>
          <w:sz w:val="24"/>
          <w:szCs w:val="24"/>
        </w:rPr>
        <w:t>Please refer to the accompanying Archaeological Assessment prepared by Archaeology plan heritage solutions, and the Architectural Heritage Impact Assessment prepared by Dublin City Councils City for more detail on the historical and cartographic development of the area.</w:t>
      </w:r>
      <w:r w:rsidR="00796C7C" w:rsidRPr="007049E0">
        <w:rPr>
          <w:sz w:val="24"/>
          <w:szCs w:val="24"/>
        </w:rPr>
        <w:t xml:space="preserve"> </w:t>
      </w:r>
    </w:p>
    <w:p w14:paraId="319A73EB" w14:textId="36F8A0C7" w:rsidR="005A12A2" w:rsidRPr="007049E0" w:rsidRDefault="005A12A2" w:rsidP="00796C7C">
      <w:pPr>
        <w:pStyle w:val="Heading2"/>
        <w:numPr>
          <w:ilvl w:val="0"/>
          <w:numId w:val="16"/>
        </w:numPr>
        <w:ind w:left="709" w:hanging="709"/>
        <w:rPr>
          <w:sz w:val="24"/>
          <w:szCs w:val="24"/>
        </w:rPr>
      </w:pPr>
      <w:bookmarkStart w:id="3" w:name="_Toc120193068"/>
      <w:r w:rsidRPr="007049E0">
        <w:rPr>
          <w:sz w:val="24"/>
          <w:szCs w:val="24"/>
        </w:rPr>
        <w:t xml:space="preserve">Site </w:t>
      </w:r>
      <w:r w:rsidR="00BB3DBC" w:rsidRPr="007049E0">
        <w:rPr>
          <w:sz w:val="24"/>
          <w:szCs w:val="24"/>
        </w:rPr>
        <w:t>C</w:t>
      </w:r>
      <w:r w:rsidRPr="007049E0">
        <w:rPr>
          <w:sz w:val="24"/>
          <w:szCs w:val="24"/>
        </w:rPr>
        <w:t>ontext:</w:t>
      </w:r>
      <w:bookmarkEnd w:id="3"/>
    </w:p>
    <w:p w14:paraId="0D5DD7C4" w14:textId="10EEB88A" w:rsidR="005A12A2" w:rsidRPr="007049E0" w:rsidRDefault="005A12A2" w:rsidP="005A12A2">
      <w:pPr>
        <w:pStyle w:val="ListParagraph"/>
        <w:spacing w:after="240"/>
        <w:ind w:left="709"/>
        <w:contextualSpacing w:val="0"/>
        <w:jc w:val="both"/>
        <w:rPr>
          <w:sz w:val="24"/>
          <w:szCs w:val="24"/>
        </w:rPr>
      </w:pPr>
      <w:r w:rsidRPr="007049E0">
        <w:rPr>
          <w:sz w:val="24"/>
          <w:szCs w:val="24"/>
        </w:rPr>
        <w:t xml:space="preserve">The project area is adjoined on the west by Grafton Street, the premier retail street on the south side of the city since the 1800s and critical to the economic life of the city. It is adjoined on the east by Dawson Street, one the city’s main vehicular transport arteries which accommodates the Luas and two </w:t>
      </w:r>
      <w:proofErr w:type="spellStart"/>
      <w:r w:rsidR="00395301" w:rsidRPr="007049E0">
        <w:rPr>
          <w:sz w:val="24"/>
          <w:szCs w:val="24"/>
        </w:rPr>
        <w:t>B</w:t>
      </w:r>
      <w:r w:rsidRPr="007049E0">
        <w:rPr>
          <w:sz w:val="24"/>
          <w:szCs w:val="24"/>
        </w:rPr>
        <w:t>us</w:t>
      </w:r>
      <w:r w:rsidR="00395301" w:rsidRPr="007049E0">
        <w:rPr>
          <w:sz w:val="24"/>
          <w:szCs w:val="24"/>
        </w:rPr>
        <w:t>C</w:t>
      </w:r>
      <w:r w:rsidRPr="007049E0">
        <w:rPr>
          <w:sz w:val="24"/>
          <w:szCs w:val="24"/>
        </w:rPr>
        <w:t>onnect</w:t>
      </w:r>
      <w:proofErr w:type="spellEnd"/>
      <w:r w:rsidRPr="007049E0">
        <w:rPr>
          <w:sz w:val="24"/>
          <w:szCs w:val="24"/>
        </w:rPr>
        <w:t xml:space="preserve"> spine routes. </w:t>
      </w:r>
    </w:p>
    <w:p w14:paraId="12A4C371" w14:textId="175ED7C1" w:rsidR="00A074FF" w:rsidRDefault="005A12A2" w:rsidP="0096190B">
      <w:pPr>
        <w:pStyle w:val="ListParagraph"/>
        <w:spacing w:after="240"/>
        <w:ind w:left="709"/>
        <w:contextualSpacing w:val="0"/>
        <w:jc w:val="both"/>
        <w:rPr>
          <w:sz w:val="24"/>
          <w:szCs w:val="24"/>
        </w:rPr>
      </w:pPr>
      <w:r w:rsidRPr="007049E0">
        <w:rPr>
          <w:sz w:val="24"/>
          <w:szCs w:val="24"/>
        </w:rPr>
        <w:t xml:space="preserve">Streets within the project area serve </w:t>
      </w:r>
      <w:r w:rsidR="0081316A" w:rsidRPr="007049E0">
        <w:rPr>
          <w:sz w:val="24"/>
          <w:szCs w:val="24"/>
        </w:rPr>
        <w:t xml:space="preserve">commuters traveling to work, students travelling to Trinity College and tourists travelling between the shopping and South Georgian City cores. </w:t>
      </w:r>
      <w:r w:rsidRPr="007049E0">
        <w:rPr>
          <w:sz w:val="24"/>
          <w:szCs w:val="24"/>
        </w:rPr>
        <w:t>Traffic studies confirm the project area to have a pedestrian dominated environment with low traffic volumes.</w:t>
      </w:r>
    </w:p>
    <w:p w14:paraId="12887A63" w14:textId="419C633A" w:rsidR="0050719D" w:rsidRPr="007049E0" w:rsidRDefault="0050719D" w:rsidP="0096190B">
      <w:pPr>
        <w:pStyle w:val="ListParagraph"/>
        <w:spacing w:after="240"/>
        <w:ind w:left="709"/>
        <w:contextualSpacing w:val="0"/>
        <w:jc w:val="both"/>
        <w:rPr>
          <w:sz w:val="24"/>
          <w:szCs w:val="24"/>
        </w:rPr>
      </w:pPr>
      <w:r w:rsidRPr="005C6406">
        <w:rPr>
          <w:b/>
          <w:sz w:val="24"/>
          <w:szCs w:val="24"/>
        </w:rPr>
        <w:lastRenderedPageBreak/>
        <w:t>Figure 4:</w:t>
      </w:r>
      <w:r>
        <w:rPr>
          <w:sz w:val="24"/>
          <w:szCs w:val="24"/>
        </w:rPr>
        <w:t xml:space="preserve"> </w:t>
      </w:r>
      <w:r w:rsidRPr="000B6C4D">
        <w:rPr>
          <w:sz w:val="24"/>
          <w:szCs w:val="24"/>
        </w:rPr>
        <w:t xml:space="preserve">Map of project area noting existing Ground Floor building uses. Each use is depicted by a colour: Grey – vacant, green – retail, orange – restaurant / bar, yellow – health (Clinic / pharmacy), </w:t>
      </w:r>
      <w:proofErr w:type="gramStart"/>
      <w:r w:rsidRPr="000B6C4D">
        <w:rPr>
          <w:sz w:val="24"/>
          <w:szCs w:val="24"/>
        </w:rPr>
        <w:t>blue</w:t>
      </w:r>
      <w:proofErr w:type="gramEnd"/>
      <w:r w:rsidRPr="000B6C4D">
        <w:rPr>
          <w:sz w:val="24"/>
          <w:szCs w:val="24"/>
        </w:rPr>
        <w:t xml:space="preserve"> – office, purple – building site, pink – utilities </w:t>
      </w:r>
      <w:r w:rsidR="000B6C4D" w:rsidRPr="000B6C4D">
        <w:rPr>
          <w:sz w:val="24"/>
          <w:szCs w:val="24"/>
        </w:rPr>
        <w:t>(ESB Sub-</w:t>
      </w:r>
      <w:r w:rsidRPr="000B6C4D">
        <w:rPr>
          <w:sz w:val="24"/>
          <w:szCs w:val="24"/>
        </w:rPr>
        <w:t>station)</w:t>
      </w:r>
      <w:r w:rsidR="000B6C4D" w:rsidRPr="000B6C4D">
        <w:rPr>
          <w:sz w:val="24"/>
          <w:szCs w:val="24"/>
        </w:rPr>
        <w:t>, purple – art gallery.</w:t>
      </w:r>
    </w:p>
    <w:p w14:paraId="55EA8092" w14:textId="77777777" w:rsidR="006661E5" w:rsidRPr="007049E0" w:rsidRDefault="00C1657C" w:rsidP="006661E5">
      <w:pPr>
        <w:pStyle w:val="ListParagraph"/>
        <w:numPr>
          <w:ilvl w:val="1"/>
          <w:numId w:val="16"/>
        </w:numPr>
        <w:spacing w:after="240"/>
        <w:ind w:left="709" w:hanging="709"/>
        <w:contextualSpacing w:val="0"/>
        <w:jc w:val="both"/>
        <w:rPr>
          <w:sz w:val="24"/>
          <w:szCs w:val="24"/>
        </w:rPr>
      </w:pPr>
      <w:r w:rsidRPr="007049E0">
        <w:rPr>
          <w:sz w:val="24"/>
          <w:szCs w:val="24"/>
        </w:rPr>
        <w:t>During the design stage</w:t>
      </w:r>
      <w:r w:rsidR="006661E5" w:rsidRPr="007049E0">
        <w:rPr>
          <w:sz w:val="24"/>
          <w:szCs w:val="24"/>
        </w:rPr>
        <w:t xml:space="preserve"> a study of existing ground floor uses in the project area was carried o</w:t>
      </w:r>
      <w:r w:rsidRPr="007049E0">
        <w:rPr>
          <w:sz w:val="24"/>
          <w:szCs w:val="24"/>
        </w:rPr>
        <w:t>ut. The predominant ground floor uses in the area were found to be mostly</w:t>
      </w:r>
      <w:r w:rsidR="006661E5" w:rsidRPr="007049E0">
        <w:rPr>
          <w:sz w:val="24"/>
          <w:szCs w:val="24"/>
        </w:rPr>
        <w:t xml:space="preserve"> </w:t>
      </w:r>
      <w:r w:rsidRPr="007049E0">
        <w:rPr>
          <w:sz w:val="24"/>
          <w:szCs w:val="24"/>
        </w:rPr>
        <w:t xml:space="preserve">retail units and </w:t>
      </w:r>
      <w:r w:rsidR="006661E5" w:rsidRPr="007049E0">
        <w:rPr>
          <w:sz w:val="24"/>
          <w:szCs w:val="24"/>
        </w:rPr>
        <w:t xml:space="preserve">eateries.  </w:t>
      </w:r>
    </w:p>
    <w:p w14:paraId="2053358F" w14:textId="77777777" w:rsidR="00C1657C" w:rsidRPr="007049E0" w:rsidRDefault="00C1657C" w:rsidP="00C1657C">
      <w:pPr>
        <w:pStyle w:val="ListParagraph"/>
        <w:spacing w:after="240"/>
        <w:ind w:left="709"/>
        <w:contextualSpacing w:val="0"/>
        <w:jc w:val="both"/>
        <w:rPr>
          <w:sz w:val="24"/>
          <w:szCs w:val="24"/>
        </w:rPr>
      </w:pPr>
      <w:r w:rsidRPr="007049E0">
        <w:rPr>
          <w:sz w:val="24"/>
          <w:szCs w:val="24"/>
        </w:rPr>
        <w:t>The restaurants and bars in this area compliment</w:t>
      </w:r>
      <w:r w:rsidR="00010F15" w:rsidRPr="007049E0">
        <w:rPr>
          <w:sz w:val="24"/>
          <w:szCs w:val="24"/>
        </w:rPr>
        <w:t xml:space="preserve"> the nearby</w:t>
      </w:r>
      <w:r w:rsidR="0081316A" w:rsidRPr="007049E0">
        <w:rPr>
          <w:sz w:val="24"/>
          <w:szCs w:val="24"/>
        </w:rPr>
        <w:t xml:space="preserve"> </w:t>
      </w:r>
      <w:r w:rsidR="00010F15" w:rsidRPr="007049E0">
        <w:rPr>
          <w:sz w:val="24"/>
          <w:szCs w:val="24"/>
        </w:rPr>
        <w:t>Grafton Street, a ‘Category 1 shopping street’ under the</w:t>
      </w:r>
      <w:r w:rsidR="005E0428" w:rsidRPr="007049E0">
        <w:rPr>
          <w:sz w:val="24"/>
          <w:szCs w:val="24"/>
        </w:rPr>
        <w:t xml:space="preserve"> Greater Dublin Retail Strategy</w:t>
      </w:r>
      <w:r w:rsidR="00010F15" w:rsidRPr="007049E0">
        <w:rPr>
          <w:sz w:val="24"/>
          <w:szCs w:val="24"/>
        </w:rPr>
        <w:t xml:space="preserve"> and </w:t>
      </w:r>
      <w:r w:rsidRPr="007049E0">
        <w:rPr>
          <w:sz w:val="24"/>
          <w:szCs w:val="24"/>
        </w:rPr>
        <w:t xml:space="preserve">the </w:t>
      </w:r>
      <w:r w:rsidR="00010F15" w:rsidRPr="007049E0">
        <w:rPr>
          <w:sz w:val="24"/>
          <w:szCs w:val="24"/>
        </w:rPr>
        <w:t>principal focus of the ‘Grafton Street and Environs Scheme of Special Planning Control’ in which the extent of provision of non-retail uses at ground floor level</w:t>
      </w:r>
      <w:r w:rsidR="0081316A" w:rsidRPr="007049E0">
        <w:rPr>
          <w:sz w:val="24"/>
          <w:szCs w:val="24"/>
        </w:rPr>
        <w:t xml:space="preserve"> </w:t>
      </w:r>
      <w:r w:rsidR="00010F15" w:rsidRPr="007049E0">
        <w:rPr>
          <w:sz w:val="24"/>
          <w:szCs w:val="24"/>
        </w:rPr>
        <w:t xml:space="preserve">is controlled. </w:t>
      </w:r>
    </w:p>
    <w:p w14:paraId="33EE4D41" w14:textId="29355E82" w:rsidR="00010F15" w:rsidRPr="005C6406" w:rsidRDefault="00C1657C" w:rsidP="005C6406">
      <w:pPr>
        <w:pStyle w:val="ListParagraph"/>
        <w:numPr>
          <w:ilvl w:val="1"/>
          <w:numId w:val="16"/>
        </w:numPr>
        <w:spacing w:after="240"/>
        <w:ind w:left="709" w:hanging="709"/>
        <w:contextualSpacing w:val="0"/>
        <w:jc w:val="both"/>
        <w:rPr>
          <w:b/>
          <w:sz w:val="24"/>
          <w:szCs w:val="24"/>
        </w:rPr>
      </w:pPr>
      <w:r w:rsidRPr="007049E0">
        <w:rPr>
          <w:sz w:val="24"/>
          <w:szCs w:val="24"/>
        </w:rPr>
        <w:t>An objective of this project is to support these existing uses and strengthen the vibr</w:t>
      </w:r>
      <w:r w:rsidRPr="005C6406">
        <w:rPr>
          <w:sz w:val="24"/>
          <w:szCs w:val="24"/>
        </w:rPr>
        <w:t>ancy of the area as an active destination.</w:t>
      </w:r>
      <w:r w:rsidR="00010F15" w:rsidRPr="005C6406">
        <w:rPr>
          <w:sz w:val="24"/>
          <w:szCs w:val="24"/>
        </w:rPr>
        <w:t xml:space="preserve"> </w:t>
      </w:r>
    </w:p>
    <w:p w14:paraId="7F776110" w14:textId="77777777" w:rsidR="005C6406" w:rsidRPr="005C6406" w:rsidRDefault="005C6406" w:rsidP="005C6406">
      <w:pPr>
        <w:pStyle w:val="ListParagraph"/>
        <w:spacing w:after="240"/>
        <w:ind w:left="709"/>
        <w:contextualSpacing w:val="0"/>
        <w:jc w:val="both"/>
        <w:rPr>
          <w:b/>
          <w:sz w:val="24"/>
          <w:szCs w:val="24"/>
        </w:rPr>
      </w:pPr>
    </w:p>
    <w:p w14:paraId="58167B79" w14:textId="2529A7AC" w:rsidR="001A6811" w:rsidRPr="007049E0" w:rsidRDefault="001A6811" w:rsidP="00E720C6">
      <w:pPr>
        <w:pStyle w:val="Heading2"/>
        <w:numPr>
          <w:ilvl w:val="0"/>
          <w:numId w:val="16"/>
        </w:numPr>
        <w:ind w:left="709" w:hanging="709"/>
        <w:rPr>
          <w:sz w:val="24"/>
          <w:szCs w:val="24"/>
        </w:rPr>
      </w:pPr>
      <w:bookmarkStart w:id="4" w:name="_Toc120193069"/>
      <w:r w:rsidRPr="007049E0">
        <w:rPr>
          <w:sz w:val="24"/>
          <w:szCs w:val="24"/>
        </w:rPr>
        <w:t xml:space="preserve">Policy </w:t>
      </w:r>
      <w:r w:rsidR="00932DF7" w:rsidRPr="007049E0">
        <w:rPr>
          <w:sz w:val="24"/>
          <w:szCs w:val="24"/>
        </w:rPr>
        <w:t>Context</w:t>
      </w:r>
      <w:bookmarkEnd w:id="4"/>
    </w:p>
    <w:p w14:paraId="311CFED7" w14:textId="77777777" w:rsidR="00932DF7" w:rsidRPr="000B6C4D" w:rsidRDefault="00C71CE1" w:rsidP="00932DF7">
      <w:pPr>
        <w:pStyle w:val="ListParagraph"/>
        <w:numPr>
          <w:ilvl w:val="1"/>
          <w:numId w:val="16"/>
        </w:numPr>
        <w:spacing w:after="240"/>
        <w:ind w:left="709" w:hanging="709"/>
        <w:contextualSpacing w:val="0"/>
        <w:jc w:val="both"/>
        <w:rPr>
          <w:b/>
          <w:sz w:val="24"/>
          <w:szCs w:val="24"/>
        </w:rPr>
      </w:pPr>
      <w:r w:rsidRPr="000B6C4D">
        <w:rPr>
          <w:b/>
          <w:sz w:val="24"/>
          <w:szCs w:val="24"/>
        </w:rPr>
        <w:t>Policy r</w:t>
      </w:r>
      <w:r w:rsidR="001A6811" w:rsidRPr="000B6C4D">
        <w:rPr>
          <w:b/>
          <w:sz w:val="24"/>
          <w:szCs w:val="24"/>
        </w:rPr>
        <w:t>eferences</w:t>
      </w:r>
      <w:r w:rsidR="00932DF7" w:rsidRPr="000B6C4D">
        <w:rPr>
          <w:b/>
          <w:sz w:val="24"/>
          <w:szCs w:val="24"/>
        </w:rPr>
        <w:t xml:space="preserve"> include:</w:t>
      </w:r>
    </w:p>
    <w:p w14:paraId="5866FDCA" w14:textId="77777777" w:rsidR="00932DF7" w:rsidRPr="007049E0" w:rsidRDefault="00947A1D" w:rsidP="00932DF7">
      <w:pPr>
        <w:pStyle w:val="ListParagraph"/>
        <w:numPr>
          <w:ilvl w:val="2"/>
          <w:numId w:val="16"/>
        </w:numPr>
        <w:tabs>
          <w:tab w:val="clear" w:pos="4536"/>
          <w:tab w:val="center" w:pos="1701"/>
        </w:tabs>
        <w:spacing w:after="240"/>
        <w:contextualSpacing w:val="0"/>
        <w:jc w:val="both"/>
        <w:rPr>
          <w:sz w:val="24"/>
          <w:szCs w:val="24"/>
        </w:rPr>
      </w:pPr>
      <w:r w:rsidRPr="007049E0">
        <w:rPr>
          <w:sz w:val="24"/>
          <w:szCs w:val="24"/>
          <w:lang w:val="en-GB" w:eastAsia="en-IE"/>
        </w:rPr>
        <w:t>Project Ireland 2040: National Planning Framework</w:t>
      </w:r>
    </w:p>
    <w:p w14:paraId="70466077" w14:textId="77777777" w:rsidR="00932DF7" w:rsidRPr="007049E0" w:rsidRDefault="00947A1D" w:rsidP="00E979AE">
      <w:pPr>
        <w:pStyle w:val="ListParagraph"/>
        <w:numPr>
          <w:ilvl w:val="2"/>
          <w:numId w:val="16"/>
        </w:numPr>
        <w:tabs>
          <w:tab w:val="clear" w:pos="4536"/>
          <w:tab w:val="center" w:pos="1701"/>
        </w:tabs>
        <w:spacing w:after="240"/>
        <w:contextualSpacing w:val="0"/>
        <w:jc w:val="both"/>
        <w:rPr>
          <w:sz w:val="24"/>
          <w:szCs w:val="24"/>
        </w:rPr>
      </w:pPr>
      <w:r w:rsidRPr="007049E0">
        <w:rPr>
          <w:sz w:val="24"/>
          <w:szCs w:val="24"/>
          <w:lang w:val="en-GB" w:eastAsia="en-IE"/>
        </w:rPr>
        <w:t>Regional Spatial &amp; Economic Strategy for the Eastern and Midlands Region</w:t>
      </w:r>
    </w:p>
    <w:p w14:paraId="59ECD443" w14:textId="3B5377B7" w:rsidR="00932DF7" w:rsidRPr="007049E0" w:rsidRDefault="008C17BB" w:rsidP="00932DF7">
      <w:pPr>
        <w:pStyle w:val="ListParagraph"/>
        <w:numPr>
          <w:ilvl w:val="2"/>
          <w:numId w:val="16"/>
        </w:numPr>
        <w:tabs>
          <w:tab w:val="clear" w:pos="4536"/>
          <w:tab w:val="center" w:pos="1701"/>
        </w:tabs>
        <w:spacing w:after="240"/>
        <w:contextualSpacing w:val="0"/>
        <w:jc w:val="both"/>
        <w:rPr>
          <w:sz w:val="24"/>
          <w:szCs w:val="24"/>
        </w:rPr>
      </w:pPr>
      <w:r w:rsidRPr="007049E0">
        <w:rPr>
          <w:sz w:val="24"/>
          <w:szCs w:val="24"/>
          <w:lang w:val="en-GB" w:eastAsia="en-IE"/>
        </w:rPr>
        <w:t xml:space="preserve">Dublin City Council </w:t>
      </w:r>
      <w:r w:rsidR="001A6811" w:rsidRPr="007049E0">
        <w:rPr>
          <w:sz w:val="24"/>
          <w:szCs w:val="24"/>
          <w:lang w:val="en-GB" w:eastAsia="en-IE"/>
        </w:rPr>
        <w:t>draft Development Plan 2022-2028</w:t>
      </w:r>
    </w:p>
    <w:p w14:paraId="3ECB0098" w14:textId="77777777" w:rsidR="00932DF7" w:rsidRPr="007049E0" w:rsidRDefault="002A72B6" w:rsidP="00932DF7">
      <w:pPr>
        <w:pStyle w:val="ListParagraph"/>
        <w:numPr>
          <w:ilvl w:val="2"/>
          <w:numId w:val="16"/>
        </w:numPr>
        <w:tabs>
          <w:tab w:val="clear" w:pos="4536"/>
          <w:tab w:val="center" w:pos="1701"/>
        </w:tabs>
        <w:spacing w:after="240"/>
        <w:contextualSpacing w:val="0"/>
        <w:jc w:val="both"/>
        <w:rPr>
          <w:sz w:val="24"/>
          <w:szCs w:val="24"/>
        </w:rPr>
      </w:pPr>
      <w:r w:rsidRPr="007049E0">
        <w:rPr>
          <w:sz w:val="24"/>
          <w:szCs w:val="24"/>
          <w:lang w:val="en-GB" w:eastAsia="en-IE"/>
        </w:rPr>
        <w:t>Dublin City Development Plan 2016-2022</w:t>
      </w:r>
    </w:p>
    <w:p w14:paraId="309A5344" w14:textId="77777777" w:rsidR="00932DF7" w:rsidRPr="007049E0" w:rsidRDefault="001F58F2" w:rsidP="00932DF7">
      <w:pPr>
        <w:pStyle w:val="ListParagraph"/>
        <w:numPr>
          <w:ilvl w:val="2"/>
          <w:numId w:val="16"/>
        </w:numPr>
        <w:tabs>
          <w:tab w:val="clear" w:pos="4536"/>
          <w:tab w:val="center" w:pos="1701"/>
        </w:tabs>
        <w:spacing w:after="240"/>
        <w:contextualSpacing w:val="0"/>
        <w:jc w:val="both"/>
        <w:rPr>
          <w:sz w:val="24"/>
          <w:szCs w:val="24"/>
        </w:rPr>
      </w:pPr>
      <w:r w:rsidRPr="007049E0">
        <w:rPr>
          <w:sz w:val="24"/>
          <w:szCs w:val="24"/>
          <w:lang w:val="en-GB" w:eastAsia="en-IE"/>
        </w:rPr>
        <w:t>Greater Dublin Area Transport Strategy 2022-2042</w:t>
      </w:r>
    </w:p>
    <w:p w14:paraId="600969FA" w14:textId="49710087" w:rsidR="00932DF7" w:rsidRPr="007049E0" w:rsidRDefault="008C17BB" w:rsidP="00932DF7">
      <w:pPr>
        <w:pStyle w:val="ListParagraph"/>
        <w:numPr>
          <w:ilvl w:val="2"/>
          <w:numId w:val="16"/>
        </w:numPr>
        <w:tabs>
          <w:tab w:val="clear" w:pos="4536"/>
          <w:tab w:val="center" w:pos="1701"/>
        </w:tabs>
        <w:spacing w:after="240"/>
        <w:contextualSpacing w:val="0"/>
        <w:jc w:val="both"/>
        <w:rPr>
          <w:sz w:val="24"/>
          <w:szCs w:val="24"/>
        </w:rPr>
      </w:pPr>
      <w:r w:rsidRPr="007049E0">
        <w:rPr>
          <w:sz w:val="24"/>
          <w:szCs w:val="24"/>
          <w:lang w:val="en-GB" w:eastAsia="en-IE"/>
        </w:rPr>
        <w:t>Dublin City Council</w:t>
      </w:r>
      <w:r w:rsidR="001A6811" w:rsidRPr="007049E0">
        <w:rPr>
          <w:sz w:val="24"/>
          <w:szCs w:val="24"/>
          <w:lang w:val="en-GB" w:eastAsia="en-IE"/>
        </w:rPr>
        <w:t xml:space="preserve"> Development Plan 2016-2022</w:t>
      </w:r>
    </w:p>
    <w:p w14:paraId="7357202E" w14:textId="4983D1EA" w:rsidR="00932DF7" w:rsidRPr="007049E0" w:rsidRDefault="001F58F2" w:rsidP="00932DF7">
      <w:pPr>
        <w:pStyle w:val="ListParagraph"/>
        <w:numPr>
          <w:ilvl w:val="2"/>
          <w:numId w:val="16"/>
        </w:numPr>
        <w:tabs>
          <w:tab w:val="clear" w:pos="4536"/>
          <w:tab w:val="center" w:pos="1701"/>
        </w:tabs>
        <w:spacing w:after="240"/>
        <w:contextualSpacing w:val="0"/>
        <w:jc w:val="both"/>
        <w:rPr>
          <w:sz w:val="24"/>
          <w:szCs w:val="24"/>
        </w:rPr>
      </w:pPr>
      <w:r w:rsidRPr="007049E0">
        <w:rPr>
          <w:sz w:val="24"/>
          <w:szCs w:val="24"/>
          <w:lang w:val="en-GB" w:eastAsia="en-IE"/>
        </w:rPr>
        <w:t xml:space="preserve">Dublin City Council Climate Action Plan 2019 </w:t>
      </w:r>
      <w:r w:rsidR="00932DF7" w:rsidRPr="007049E0">
        <w:rPr>
          <w:sz w:val="24"/>
          <w:szCs w:val="24"/>
          <w:lang w:val="en-GB" w:eastAsia="en-IE"/>
        </w:rPr>
        <w:t>–</w:t>
      </w:r>
      <w:r w:rsidRPr="007049E0">
        <w:rPr>
          <w:sz w:val="24"/>
          <w:szCs w:val="24"/>
          <w:lang w:val="en-GB" w:eastAsia="en-IE"/>
        </w:rPr>
        <w:t xml:space="preserve"> 2024</w:t>
      </w:r>
    </w:p>
    <w:p w14:paraId="51C0DAD3" w14:textId="77777777" w:rsidR="00932DF7" w:rsidRPr="007049E0" w:rsidRDefault="00BB1F85" w:rsidP="00932DF7">
      <w:pPr>
        <w:pStyle w:val="ListParagraph"/>
        <w:numPr>
          <w:ilvl w:val="2"/>
          <w:numId w:val="16"/>
        </w:numPr>
        <w:tabs>
          <w:tab w:val="clear" w:pos="4536"/>
          <w:tab w:val="center" w:pos="1701"/>
        </w:tabs>
        <w:spacing w:after="240"/>
        <w:contextualSpacing w:val="0"/>
        <w:jc w:val="both"/>
        <w:rPr>
          <w:sz w:val="24"/>
          <w:szCs w:val="24"/>
        </w:rPr>
      </w:pPr>
      <w:r w:rsidRPr="007049E0">
        <w:rPr>
          <w:sz w:val="24"/>
          <w:szCs w:val="24"/>
          <w:lang w:val="en-GB" w:eastAsia="en-IE"/>
        </w:rPr>
        <w:t>Draft Dublin City Biodiversity Action Plan 2021-2025</w:t>
      </w:r>
    </w:p>
    <w:p w14:paraId="15AE1959" w14:textId="77777777" w:rsidR="00932DF7" w:rsidRPr="007049E0" w:rsidRDefault="001F58F2" w:rsidP="00932DF7">
      <w:pPr>
        <w:pStyle w:val="ListParagraph"/>
        <w:numPr>
          <w:ilvl w:val="2"/>
          <w:numId w:val="16"/>
        </w:numPr>
        <w:tabs>
          <w:tab w:val="clear" w:pos="4536"/>
          <w:tab w:val="center" w:pos="1701"/>
        </w:tabs>
        <w:spacing w:after="240"/>
        <w:contextualSpacing w:val="0"/>
        <w:jc w:val="both"/>
        <w:rPr>
          <w:sz w:val="24"/>
          <w:szCs w:val="24"/>
        </w:rPr>
      </w:pPr>
      <w:r w:rsidRPr="007049E0">
        <w:rPr>
          <w:sz w:val="24"/>
          <w:szCs w:val="24"/>
          <w:lang w:val="en-GB" w:eastAsia="en-IE"/>
        </w:rPr>
        <w:t>Dublin City Centre Public Realm Masterplan – The Heart of Dublin, 2016</w:t>
      </w:r>
    </w:p>
    <w:p w14:paraId="0C5CF50A" w14:textId="77777777" w:rsidR="00932DF7" w:rsidRPr="007049E0" w:rsidRDefault="001F58F2" w:rsidP="00932DF7">
      <w:pPr>
        <w:pStyle w:val="ListParagraph"/>
        <w:numPr>
          <w:ilvl w:val="2"/>
          <w:numId w:val="16"/>
        </w:numPr>
        <w:tabs>
          <w:tab w:val="clear" w:pos="4536"/>
          <w:tab w:val="center" w:pos="1701"/>
        </w:tabs>
        <w:spacing w:after="240"/>
        <w:contextualSpacing w:val="0"/>
        <w:jc w:val="both"/>
        <w:rPr>
          <w:sz w:val="24"/>
          <w:szCs w:val="24"/>
        </w:rPr>
      </w:pPr>
      <w:r w:rsidRPr="007049E0">
        <w:rPr>
          <w:sz w:val="24"/>
          <w:szCs w:val="24"/>
          <w:lang w:val="en-GB" w:eastAsia="en-IE"/>
        </w:rPr>
        <w:t>Grafton Street Quarter Public Realm Masterplan, 2014</w:t>
      </w:r>
    </w:p>
    <w:p w14:paraId="61D6F1A5" w14:textId="77777777" w:rsidR="00932DF7" w:rsidRPr="007049E0" w:rsidRDefault="001A6811" w:rsidP="00932DF7">
      <w:pPr>
        <w:pStyle w:val="ListParagraph"/>
        <w:numPr>
          <w:ilvl w:val="2"/>
          <w:numId w:val="16"/>
        </w:numPr>
        <w:tabs>
          <w:tab w:val="clear" w:pos="4536"/>
          <w:tab w:val="center" w:pos="1701"/>
        </w:tabs>
        <w:spacing w:after="240"/>
        <w:contextualSpacing w:val="0"/>
        <w:jc w:val="both"/>
        <w:rPr>
          <w:sz w:val="24"/>
          <w:szCs w:val="24"/>
        </w:rPr>
      </w:pPr>
      <w:r w:rsidRPr="007049E0">
        <w:rPr>
          <w:sz w:val="24"/>
          <w:szCs w:val="24"/>
          <w:lang w:val="en-GB" w:eastAsia="en-IE"/>
        </w:rPr>
        <w:t>Dublin City Public Realm Strategy</w:t>
      </w:r>
      <w:r w:rsidR="001F58F2" w:rsidRPr="007049E0">
        <w:rPr>
          <w:sz w:val="24"/>
          <w:szCs w:val="24"/>
          <w:lang w:val="en-GB" w:eastAsia="en-IE"/>
        </w:rPr>
        <w:t xml:space="preserve"> – Your City Your Space,</w:t>
      </w:r>
      <w:r w:rsidRPr="007049E0">
        <w:rPr>
          <w:sz w:val="24"/>
          <w:szCs w:val="24"/>
          <w:lang w:val="en-GB" w:eastAsia="en-IE"/>
        </w:rPr>
        <w:t xml:space="preserve"> 2012</w:t>
      </w:r>
    </w:p>
    <w:p w14:paraId="30695548" w14:textId="437DF885" w:rsidR="001A6811" w:rsidRPr="00E979AE" w:rsidRDefault="001A6811" w:rsidP="00932DF7">
      <w:pPr>
        <w:pStyle w:val="ListParagraph"/>
        <w:numPr>
          <w:ilvl w:val="2"/>
          <w:numId w:val="16"/>
        </w:numPr>
        <w:tabs>
          <w:tab w:val="clear" w:pos="4536"/>
          <w:tab w:val="center" w:pos="1701"/>
        </w:tabs>
        <w:spacing w:after="240"/>
        <w:contextualSpacing w:val="0"/>
        <w:jc w:val="both"/>
        <w:rPr>
          <w:sz w:val="24"/>
          <w:szCs w:val="24"/>
        </w:rPr>
      </w:pPr>
      <w:r w:rsidRPr="007049E0">
        <w:rPr>
          <w:sz w:val="24"/>
          <w:szCs w:val="24"/>
          <w:lang w:val="en-GB" w:eastAsia="en-IE"/>
        </w:rPr>
        <w:lastRenderedPageBreak/>
        <w:t xml:space="preserve">Design Manual for Urban Roads and Streets </w:t>
      </w:r>
      <w:r w:rsidR="003E59B1" w:rsidRPr="007049E0">
        <w:rPr>
          <w:sz w:val="24"/>
          <w:szCs w:val="24"/>
          <w:lang w:val="en-GB" w:eastAsia="en-IE"/>
        </w:rPr>
        <w:t>(DMURS) 2016</w:t>
      </w:r>
    </w:p>
    <w:p w14:paraId="52B3D6A4" w14:textId="77777777" w:rsidR="00E979AE" w:rsidRPr="007049E0" w:rsidRDefault="00E979AE" w:rsidP="00E979AE">
      <w:pPr>
        <w:pStyle w:val="ListParagraph"/>
        <w:tabs>
          <w:tab w:val="clear" w:pos="4536"/>
          <w:tab w:val="center" w:pos="1701"/>
        </w:tabs>
        <w:spacing w:after="240"/>
        <w:ind w:left="880"/>
        <w:contextualSpacing w:val="0"/>
        <w:jc w:val="both"/>
        <w:rPr>
          <w:sz w:val="24"/>
          <w:szCs w:val="24"/>
        </w:rPr>
      </w:pPr>
    </w:p>
    <w:p w14:paraId="4CFBCC3C" w14:textId="3F3F1699" w:rsidR="00947A1D" w:rsidRPr="000B6C4D" w:rsidRDefault="00947A1D" w:rsidP="00E720C6">
      <w:pPr>
        <w:pStyle w:val="ListParagraph"/>
        <w:numPr>
          <w:ilvl w:val="1"/>
          <w:numId w:val="16"/>
        </w:numPr>
        <w:spacing w:after="240"/>
        <w:ind w:left="709" w:hanging="709"/>
        <w:contextualSpacing w:val="0"/>
        <w:jc w:val="both"/>
        <w:rPr>
          <w:b/>
          <w:sz w:val="24"/>
          <w:szCs w:val="24"/>
        </w:rPr>
      </w:pPr>
      <w:r w:rsidRPr="000B6C4D">
        <w:rPr>
          <w:b/>
          <w:sz w:val="24"/>
          <w:szCs w:val="24"/>
        </w:rPr>
        <w:t>National &amp; Regional  Policy</w:t>
      </w:r>
    </w:p>
    <w:p w14:paraId="3E9D6F98" w14:textId="1A993D5C" w:rsidR="00947A1D" w:rsidRPr="007049E0" w:rsidRDefault="00947A1D" w:rsidP="003F2BED">
      <w:pPr>
        <w:pStyle w:val="ListParagraph"/>
        <w:spacing w:after="240"/>
        <w:ind w:left="709"/>
        <w:contextualSpacing w:val="0"/>
        <w:jc w:val="both"/>
        <w:rPr>
          <w:sz w:val="24"/>
          <w:szCs w:val="24"/>
        </w:rPr>
      </w:pPr>
      <w:r w:rsidRPr="007049E0">
        <w:rPr>
          <w:sz w:val="24"/>
          <w:szCs w:val="24"/>
        </w:rPr>
        <w:t>Redevelopment of the Duke St and Anne St South public realm aligns w</w:t>
      </w:r>
      <w:r w:rsidR="003F2BED" w:rsidRPr="007049E0">
        <w:rPr>
          <w:sz w:val="24"/>
          <w:szCs w:val="24"/>
        </w:rPr>
        <w:t xml:space="preserve">ith National Strategic Outcomes </w:t>
      </w:r>
      <w:r w:rsidRPr="007049E0">
        <w:rPr>
          <w:sz w:val="24"/>
          <w:szCs w:val="24"/>
        </w:rPr>
        <w:t>(NSO) of Project Ireland 2040: National Planning Framework, and includes:</w:t>
      </w:r>
    </w:p>
    <w:p w14:paraId="689E952D" w14:textId="7BB9A42C" w:rsidR="00947A1D" w:rsidRPr="007049E0" w:rsidRDefault="00947A1D" w:rsidP="003F2BED">
      <w:pPr>
        <w:pStyle w:val="ListParagraph"/>
        <w:numPr>
          <w:ilvl w:val="0"/>
          <w:numId w:val="29"/>
        </w:numPr>
        <w:spacing w:after="240"/>
        <w:contextualSpacing w:val="0"/>
        <w:jc w:val="both"/>
        <w:rPr>
          <w:sz w:val="24"/>
          <w:szCs w:val="24"/>
        </w:rPr>
      </w:pPr>
      <w:r w:rsidRPr="007049E0">
        <w:rPr>
          <w:sz w:val="24"/>
          <w:szCs w:val="24"/>
        </w:rPr>
        <w:t>NSO 1 – Compact Growth: The area for the proposed developm</w:t>
      </w:r>
      <w:r w:rsidR="003F2BED" w:rsidRPr="007049E0">
        <w:rPr>
          <w:sz w:val="24"/>
          <w:szCs w:val="24"/>
        </w:rPr>
        <w:t xml:space="preserve">ent is centrally located within </w:t>
      </w:r>
      <w:r w:rsidRPr="007049E0">
        <w:rPr>
          <w:sz w:val="24"/>
          <w:szCs w:val="24"/>
        </w:rPr>
        <w:t>Dublin city and is ideally suited to re-use. It promotes effec</w:t>
      </w:r>
      <w:r w:rsidR="003F2BED" w:rsidRPr="007049E0">
        <w:rPr>
          <w:sz w:val="24"/>
          <w:szCs w:val="24"/>
        </w:rPr>
        <w:t xml:space="preserve">tive density and consolidation. The </w:t>
      </w:r>
      <w:r w:rsidRPr="007049E0">
        <w:rPr>
          <w:sz w:val="24"/>
          <w:szCs w:val="24"/>
        </w:rPr>
        <w:t>Urban Regeneration and Development Fund (URDF) was established to support more compact and sustainable development through the regeneration of Ireland’</w:t>
      </w:r>
      <w:r w:rsidR="003F2BED" w:rsidRPr="007049E0">
        <w:rPr>
          <w:sz w:val="24"/>
          <w:szCs w:val="24"/>
        </w:rPr>
        <w:t xml:space="preserve">s cities and towns and is a key </w:t>
      </w:r>
      <w:r w:rsidRPr="007049E0">
        <w:rPr>
          <w:sz w:val="24"/>
          <w:szCs w:val="24"/>
        </w:rPr>
        <w:t>t</w:t>
      </w:r>
      <w:r w:rsidR="003F2BED" w:rsidRPr="007049E0">
        <w:rPr>
          <w:sz w:val="24"/>
          <w:szCs w:val="24"/>
        </w:rPr>
        <w:t xml:space="preserve">ool to give effect to this NSO. </w:t>
      </w:r>
      <w:r w:rsidRPr="007049E0">
        <w:rPr>
          <w:sz w:val="24"/>
          <w:szCs w:val="24"/>
        </w:rPr>
        <w:t>Although it is not anticipated that</w:t>
      </w:r>
      <w:r w:rsidR="003F2BED" w:rsidRPr="007049E0">
        <w:rPr>
          <w:sz w:val="24"/>
          <w:szCs w:val="24"/>
        </w:rPr>
        <w:t xml:space="preserve"> this project will involve URDF funding, it aligns with </w:t>
      </w:r>
      <w:r w:rsidRPr="007049E0">
        <w:rPr>
          <w:sz w:val="24"/>
          <w:szCs w:val="24"/>
        </w:rPr>
        <w:t>the plans goal of compact growth thr</w:t>
      </w:r>
      <w:r w:rsidR="003F2BED" w:rsidRPr="007049E0">
        <w:rPr>
          <w:sz w:val="24"/>
          <w:szCs w:val="24"/>
        </w:rPr>
        <w:t xml:space="preserve">ough the renovation of existing </w:t>
      </w:r>
      <w:r w:rsidRPr="007049E0">
        <w:rPr>
          <w:sz w:val="24"/>
          <w:szCs w:val="24"/>
        </w:rPr>
        <w:t>structures.</w:t>
      </w:r>
    </w:p>
    <w:p w14:paraId="5302858E" w14:textId="50E27F1A" w:rsidR="00947A1D" w:rsidRPr="007049E0" w:rsidRDefault="00947A1D" w:rsidP="003F2BED">
      <w:pPr>
        <w:pStyle w:val="ListParagraph"/>
        <w:numPr>
          <w:ilvl w:val="0"/>
          <w:numId w:val="29"/>
        </w:numPr>
        <w:spacing w:after="240"/>
        <w:contextualSpacing w:val="0"/>
        <w:jc w:val="both"/>
        <w:rPr>
          <w:sz w:val="24"/>
          <w:szCs w:val="24"/>
        </w:rPr>
      </w:pPr>
      <w:r w:rsidRPr="007049E0">
        <w:rPr>
          <w:sz w:val="24"/>
          <w:szCs w:val="24"/>
        </w:rPr>
        <w:t>NSO 5 – A Strong Economy supported by Enterprise, Innovation and Skills: The provision</w:t>
      </w:r>
      <w:r w:rsidR="003F2BED" w:rsidRPr="007049E0">
        <w:rPr>
          <w:sz w:val="24"/>
          <w:szCs w:val="24"/>
        </w:rPr>
        <w:t xml:space="preserve"> </w:t>
      </w:r>
      <w:r w:rsidRPr="007049E0">
        <w:rPr>
          <w:sz w:val="24"/>
          <w:szCs w:val="24"/>
        </w:rPr>
        <w:t>of a high-quality public realm will support and attract future enterprise within Dublin city centre</w:t>
      </w:r>
      <w:r w:rsidR="003F2BED" w:rsidRPr="007049E0">
        <w:rPr>
          <w:sz w:val="24"/>
          <w:szCs w:val="24"/>
        </w:rPr>
        <w:t xml:space="preserve"> </w:t>
      </w:r>
      <w:r w:rsidRPr="007049E0">
        <w:rPr>
          <w:sz w:val="24"/>
          <w:szCs w:val="24"/>
        </w:rPr>
        <w:t>and will help to draw and develop a highly-skilled work force to the area;</w:t>
      </w:r>
    </w:p>
    <w:p w14:paraId="27923FFA" w14:textId="6009B5EE" w:rsidR="00947A1D" w:rsidRPr="007049E0" w:rsidRDefault="00947A1D" w:rsidP="003F2BED">
      <w:pPr>
        <w:pStyle w:val="ListParagraph"/>
        <w:numPr>
          <w:ilvl w:val="0"/>
          <w:numId w:val="29"/>
        </w:numPr>
        <w:spacing w:after="240"/>
        <w:contextualSpacing w:val="0"/>
        <w:jc w:val="both"/>
        <w:rPr>
          <w:sz w:val="24"/>
          <w:szCs w:val="24"/>
        </w:rPr>
      </w:pPr>
      <w:r w:rsidRPr="007049E0">
        <w:rPr>
          <w:sz w:val="24"/>
          <w:szCs w:val="24"/>
        </w:rPr>
        <w:t>NSO 7 – Enhanced Amenity and Heritage: Most of the area surrounding Duke St and Anne St</w:t>
      </w:r>
      <w:r w:rsidR="003F2BED" w:rsidRPr="007049E0">
        <w:rPr>
          <w:sz w:val="24"/>
          <w:szCs w:val="24"/>
        </w:rPr>
        <w:t xml:space="preserve"> </w:t>
      </w:r>
      <w:r w:rsidRPr="007049E0">
        <w:rPr>
          <w:sz w:val="24"/>
          <w:szCs w:val="24"/>
        </w:rPr>
        <w:t xml:space="preserve">South is surrounded in culturally important buildings, signifying the important </w:t>
      </w:r>
      <w:r w:rsidR="003F2BED" w:rsidRPr="007049E0">
        <w:rPr>
          <w:sz w:val="24"/>
          <w:szCs w:val="24"/>
        </w:rPr>
        <w:t xml:space="preserve">heritage value that </w:t>
      </w:r>
      <w:r w:rsidRPr="007049E0">
        <w:rPr>
          <w:sz w:val="24"/>
          <w:szCs w:val="24"/>
        </w:rPr>
        <w:t>the area holds. Currently the public realm in a state of disrepa</w:t>
      </w:r>
      <w:r w:rsidR="003F2BED" w:rsidRPr="007049E0">
        <w:rPr>
          <w:sz w:val="24"/>
          <w:szCs w:val="24"/>
        </w:rPr>
        <w:t xml:space="preserve">ir and the proposed works would </w:t>
      </w:r>
      <w:r w:rsidRPr="007049E0">
        <w:rPr>
          <w:sz w:val="24"/>
          <w:szCs w:val="24"/>
        </w:rPr>
        <w:t>restore it. These works in turn this will ensure that Dublin C</w:t>
      </w:r>
      <w:r w:rsidR="003F2BED" w:rsidRPr="007049E0">
        <w:rPr>
          <w:sz w:val="24"/>
          <w:szCs w:val="24"/>
        </w:rPr>
        <w:t xml:space="preserve">ity centre gains from increased </w:t>
      </w:r>
      <w:r w:rsidRPr="007049E0">
        <w:rPr>
          <w:sz w:val="24"/>
          <w:szCs w:val="24"/>
        </w:rPr>
        <w:t>attractiveness and sense of place; and</w:t>
      </w:r>
    </w:p>
    <w:p w14:paraId="03B18B68" w14:textId="2B36899D" w:rsidR="00947A1D" w:rsidRPr="007049E0" w:rsidRDefault="00947A1D" w:rsidP="003F2BED">
      <w:pPr>
        <w:pStyle w:val="ListParagraph"/>
        <w:numPr>
          <w:ilvl w:val="0"/>
          <w:numId w:val="29"/>
        </w:numPr>
        <w:spacing w:after="240"/>
        <w:contextualSpacing w:val="0"/>
        <w:jc w:val="both"/>
        <w:rPr>
          <w:sz w:val="24"/>
          <w:szCs w:val="24"/>
        </w:rPr>
      </w:pPr>
      <w:r w:rsidRPr="007049E0">
        <w:rPr>
          <w:sz w:val="24"/>
          <w:szCs w:val="24"/>
        </w:rPr>
        <w:t>NSO 8 – Transition to a Low Carbon and Climate Resilient Society: The proposed</w:t>
      </w:r>
      <w:r w:rsidR="003F2BED" w:rsidRPr="007049E0">
        <w:rPr>
          <w:sz w:val="24"/>
          <w:szCs w:val="24"/>
        </w:rPr>
        <w:t xml:space="preserve"> works to </w:t>
      </w:r>
      <w:r w:rsidRPr="007049E0">
        <w:rPr>
          <w:sz w:val="24"/>
          <w:szCs w:val="24"/>
        </w:rPr>
        <w:t>the building include energy efficiency upgrades, such as lighting. Th</w:t>
      </w:r>
      <w:r w:rsidR="003F2BED" w:rsidRPr="007049E0">
        <w:rPr>
          <w:sz w:val="24"/>
          <w:szCs w:val="24"/>
        </w:rPr>
        <w:t xml:space="preserve">ese will ensure that the street </w:t>
      </w:r>
      <w:r w:rsidRPr="007049E0">
        <w:rPr>
          <w:sz w:val="24"/>
          <w:szCs w:val="24"/>
        </w:rPr>
        <w:t>lighting is energy efficient, aiding Ireland’s transition to low carbon and climate resilient society</w:t>
      </w:r>
    </w:p>
    <w:p w14:paraId="5F222CFA" w14:textId="77777777" w:rsidR="00947A1D" w:rsidRPr="007049E0" w:rsidRDefault="00947A1D" w:rsidP="003F2BED">
      <w:pPr>
        <w:tabs>
          <w:tab w:val="clear" w:pos="4536"/>
        </w:tabs>
        <w:spacing w:after="0" w:line="240" w:lineRule="auto"/>
        <w:rPr>
          <w:rFonts w:eastAsia="Times New Roman"/>
          <w:sz w:val="24"/>
          <w:szCs w:val="24"/>
          <w:lang w:eastAsia="en-IE"/>
        </w:rPr>
      </w:pPr>
    </w:p>
    <w:p w14:paraId="3F38B0F7" w14:textId="4EBA8122" w:rsidR="003F2BED" w:rsidRPr="007049E0" w:rsidRDefault="00947A1D" w:rsidP="003F2BED">
      <w:pPr>
        <w:pStyle w:val="ListParagraph"/>
        <w:spacing w:after="240"/>
        <w:ind w:left="709"/>
        <w:contextualSpacing w:val="0"/>
        <w:jc w:val="both"/>
        <w:rPr>
          <w:sz w:val="24"/>
          <w:szCs w:val="24"/>
        </w:rPr>
      </w:pPr>
      <w:r w:rsidRPr="007049E0">
        <w:rPr>
          <w:sz w:val="24"/>
          <w:szCs w:val="24"/>
        </w:rPr>
        <w:t xml:space="preserve">The </w:t>
      </w:r>
      <w:r w:rsidRPr="007049E0">
        <w:rPr>
          <w:i/>
          <w:sz w:val="24"/>
          <w:szCs w:val="24"/>
        </w:rPr>
        <w:t xml:space="preserve">Regional Spatial &amp; Economic Strategy </w:t>
      </w:r>
      <w:r w:rsidRPr="007049E0">
        <w:rPr>
          <w:sz w:val="24"/>
          <w:szCs w:val="24"/>
        </w:rPr>
        <w:t>(RSES) for the Eastern and Midlands Region is a</w:t>
      </w:r>
      <w:r w:rsidR="0096190B" w:rsidRPr="007049E0">
        <w:rPr>
          <w:sz w:val="24"/>
          <w:szCs w:val="24"/>
        </w:rPr>
        <w:t xml:space="preserve"> </w:t>
      </w:r>
      <w:r w:rsidRPr="007049E0">
        <w:rPr>
          <w:sz w:val="24"/>
          <w:szCs w:val="24"/>
        </w:rPr>
        <w:t xml:space="preserve">strategic plan and investment framework to shape future growth and to </w:t>
      </w:r>
      <w:r w:rsidR="003F2BED" w:rsidRPr="007049E0">
        <w:rPr>
          <w:sz w:val="24"/>
          <w:szCs w:val="24"/>
        </w:rPr>
        <w:t xml:space="preserve">better manage regional planning </w:t>
      </w:r>
      <w:r w:rsidRPr="007049E0">
        <w:rPr>
          <w:sz w:val="24"/>
          <w:szCs w:val="24"/>
        </w:rPr>
        <w:t xml:space="preserve">and economic development throughout the region. The RSES primarily </w:t>
      </w:r>
      <w:r w:rsidR="003F2BED" w:rsidRPr="007049E0">
        <w:rPr>
          <w:sz w:val="24"/>
          <w:szCs w:val="24"/>
        </w:rPr>
        <w:t xml:space="preserve">aims to support the delivery of </w:t>
      </w:r>
      <w:r w:rsidRPr="007049E0">
        <w:rPr>
          <w:sz w:val="24"/>
          <w:szCs w:val="24"/>
        </w:rPr>
        <w:t>the programme for change set out in Project Ireland 2040, the Nation</w:t>
      </w:r>
      <w:r w:rsidR="003F2BED" w:rsidRPr="007049E0">
        <w:rPr>
          <w:sz w:val="24"/>
          <w:szCs w:val="24"/>
        </w:rPr>
        <w:t xml:space="preserve">al Planning Framework (NPF) and </w:t>
      </w:r>
      <w:r w:rsidRPr="007049E0">
        <w:rPr>
          <w:sz w:val="24"/>
          <w:szCs w:val="24"/>
        </w:rPr>
        <w:t>the National Development Plan 2018-27 (NDP). While informed by national, EU, and internati</w:t>
      </w:r>
      <w:r w:rsidR="003F2BED" w:rsidRPr="007049E0">
        <w:rPr>
          <w:sz w:val="24"/>
          <w:szCs w:val="24"/>
        </w:rPr>
        <w:t xml:space="preserve">onal </w:t>
      </w:r>
      <w:r w:rsidRPr="007049E0">
        <w:rPr>
          <w:sz w:val="24"/>
          <w:szCs w:val="24"/>
        </w:rPr>
        <w:t xml:space="preserve">policies, </w:t>
      </w:r>
      <w:r w:rsidRPr="007049E0">
        <w:rPr>
          <w:sz w:val="24"/>
          <w:szCs w:val="24"/>
        </w:rPr>
        <w:lastRenderedPageBreak/>
        <w:t>the RSES is driven at the local level by elected officials, l</w:t>
      </w:r>
      <w:r w:rsidR="003F2BED" w:rsidRPr="007049E0">
        <w:rPr>
          <w:sz w:val="24"/>
          <w:szCs w:val="24"/>
        </w:rPr>
        <w:t xml:space="preserve">ocal governments, stakeholders, </w:t>
      </w:r>
      <w:r w:rsidRPr="007049E0">
        <w:rPr>
          <w:sz w:val="24"/>
          <w:szCs w:val="24"/>
        </w:rPr>
        <w:t>community groups, and individual citizens.</w:t>
      </w:r>
    </w:p>
    <w:p w14:paraId="5770D483" w14:textId="3C46C2EE" w:rsidR="00947A1D" w:rsidRPr="007049E0" w:rsidRDefault="00947A1D" w:rsidP="000B6C4D">
      <w:pPr>
        <w:pStyle w:val="ListParagraph"/>
        <w:spacing w:after="240"/>
        <w:ind w:left="709"/>
        <w:contextualSpacing w:val="0"/>
        <w:jc w:val="both"/>
        <w:rPr>
          <w:sz w:val="24"/>
          <w:szCs w:val="24"/>
        </w:rPr>
      </w:pPr>
      <w:r w:rsidRPr="007049E0">
        <w:rPr>
          <w:sz w:val="24"/>
          <w:szCs w:val="24"/>
        </w:rPr>
        <w:t xml:space="preserve">The RSES identifies urban regeneration and </w:t>
      </w:r>
      <w:r w:rsidR="003F2BED" w:rsidRPr="007049E0">
        <w:rPr>
          <w:sz w:val="24"/>
          <w:szCs w:val="24"/>
        </w:rPr>
        <w:t>place making</w:t>
      </w:r>
      <w:r w:rsidRPr="007049E0">
        <w:rPr>
          <w:sz w:val="24"/>
          <w:szCs w:val="24"/>
        </w:rPr>
        <w:t xml:space="preserve"> as a key priority. This</w:t>
      </w:r>
      <w:r w:rsidR="000B6C4D">
        <w:rPr>
          <w:sz w:val="24"/>
          <w:szCs w:val="24"/>
        </w:rPr>
        <w:t xml:space="preserve"> </w:t>
      </w:r>
      <w:r w:rsidRPr="007049E0">
        <w:rPr>
          <w:sz w:val="24"/>
          <w:szCs w:val="24"/>
        </w:rPr>
        <w:t>includes</w:t>
      </w:r>
      <w:r w:rsidR="000B6C4D">
        <w:rPr>
          <w:sz w:val="24"/>
          <w:szCs w:val="24"/>
        </w:rPr>
        <w:t xml:space="preserve"> </w:t>
      </w:r>
      <w:r w:rsidRPr="007049E0">
        <w:rPr>
          <w:sz w:val="24"/>
          <w:szCs w:val="24"/>
        </w:rPr>
        <w:t>the</w:t>
      </w:r>
      <w:r w:rsidR="000B6C4D">
        <w:rPr>
          <w:sz w:val="24"/>
          <w:szCs w:val="24"/>
        </w:rPr>
        <w:t xml:space="preserve"> </w:t>
      </w:r>
      <w:r w:rsidRPr="007049E0">
        <w:rPr>
          <w:sz w:val="24"/>
          <w:szCs w:val="24"/>
        </w:rPr>
        <w:t>revitalisation and redevelopment of the town centre, involving the regene</w:t>
      </w:r>
      <w:r w:rsidR="003F2BED" w:rsidRPr="007049E0">
        <w:rPr>
          <w:sz w:val="24"/>
          <w:szCs w:val="24"/>
        </w:rPr>
        <w:t xml:space="preserve">ration of opportunity sites and </w:t>
      </w:r>
      <w:r w:rsidRPr="007049E0">
        <w:rPr>
          <w:sz w:val="24"/>
          <w:szCs w:val="24"/>
        </w:rPr>
        <w:t>their surrounding areas. The strategy therefore supports the deve</w:t>
      </w:r>
      <w:r w:rsidR="003F2BED" w:rsidRPr="007049E0">
        <w:rPr>
          <w:sz w:val="24"/>
          <w:szCs w:val="24"/>
        </w:rPr>
        <w:t xml:space="preserve">lopment approach of the Duke St </w:t>
      </w:r>
      <w:r w:rsidRPr="007049E0">
        <w:rPr>
          <w:sz w:val="24"/>
          <w:szCs w:val="24"/>
        </w:rPr>
        <w:t>Anne St South Public Realm Scheme.</w:t>
      </w:r>
    </w:p>
    <w:p w14:paraId="5DC72600" w14:textId="4112AF5F" w:rsidR="00947A1D" w:rsidRPr="007049E0" w:rsidRDefault="00947A1D" w:rsidP="0096190B">
      <w:pPr>
        <w:pStyle w:val="ListParagraph"/>
        <w:tabs>
          <w:tab w:val="clear" w:pos="4536"/>
          <w:tab w:val="left" w:pos="5245"/>
        </w:tabs>
        <w:spacing w:after="240"/>
        <w:ind w:left="709"/>
        <w:contextualSpacing w:val="0"/>
        <w:jc w:val="both"/>
        <w:rPr>
          <w:sz w:val="24"/>
          <w:szCs w:val="24"/>
        </w:rPr>
      </w:pPr>
      <w:r w:rsidRPr="007049E0">
        <w:rPr>
          <w:sz w:val="24"/>
          <w:szCs w:val="24"/>
        </w:rPr>
        <w:br/>
        <w:t xml:space="preserve">It sets out that local authorities, in in developing their core strategies </w:t>
      </w:r>
      <w:r w:rsidR="003F2BED" w:rsidRPr="007049E0">
        <w:rPr>
          <w:sz w:val="24"/>
          <w:szCs w:val="24"/>
        </w:rPr>
        <w:t xml:space="preserve">and settlement hierarchies will </w:t>
      </w:r>
      <w:r w:rsidRPr="007049E0">
        <w:rPr>
          <w:sz w:val="24"/>
          <w:szCs w:val="24"/>
        </w:rPr>
        <w:t>consider growth enablers for every part of the Region to meet its potential including</w:t>
      </w:r>
      <w:r w:rsidR="0096190B" w:rsidRPr="007049E0">
        <w:rPr>
          <w:sz w:val="24"/>
          <w:szCs w:val="24"/>
        </w:rPr>
        <w:t xml:space="preserve"> </w:t>
      </w:r>
      <w:r w:rsidRPr="007049E0">
        <w:rPr>
          <w:sz w:val="24"/>
          <w:szCs w:val="24"/>
        </w:rPr>
        <w:t>‘Healthy</w:t>
      </w:r>
      <w:r w:rsidR="0096190B" w:rsidRPr="007049E0">
        <w:rPr>
          <w:sz w:val="24"/>
          <w:szCs w:val="24"/>
        </w:rPr>
        <w:t xml:space="preserve"> </w:t>
      </w:r>
      <w:proofErr w:type="spellStart"/>
      <w:r w:rsidRPr="007049E0">
        <w:rPr>
          <w:sz w:val="24"/>
          <w:szCs w:val="24"/>
        </w:rPr>
        <w:t>Placemaking</w:t>
      </w:r>
      <w:proofErr w:type="spellEnd"/>
      <w:r w:rsidRPr="007049E0">
        <w:rPr>
          <w:sz w:val="24"/>
          <w:szCs w:val="24"/>
        </w:rPr>
        <w:t>’. This can be achieved by sustained economic growth and employment broug</w:t>
      </w:r>
      <w:r w:rsidR="003F2BED" w:rsidRPr="007049E0">
        <w:rPr>
          <w:sz w:val="24"/>
          <w:szCs w:val="24"/>
        </w:rPr>
        <w:t xml:space="preserve">ht about </w:t>
      </w:r>
      <w:r w:rsidRPr="007049E0">
        <w:rPr>
          <w:sz w:val="24"/>
          <w:szCs w:val="24"/>
        </w:rPr>
        <w:t>through the integration of better urban design, public realm, amenities an</w:t>
      </w:r>
      <w:r w:rsidR="003F2BED" w:rsidRPr="007049E0">
        <w:rPr>
          <w:sz w:val="24"/>
          <w:szCs w:val="24"/>
        </w:rPr>
        <w:t xml:space="preserve">d heritage to create attractive </w:t>
      </w:r>
      <w:r w:rsidRPr="007049E0">
        <w:rPr>
          <w:sz w:val="24"/>
          <w:szCs w:val="24"/>
        </w:rPr>
        <w:t xml:space="preserve">places to live, work, visit and invest in. Focus on </w:t>
      </w:r>
      <w:proofErr w:type="spellStart"/>
      <w:r w:rsidRPr="007049E0">
        <w:rPr>
          <w:sz w:val="24"/>
          <w:szCs w:val="24"/>
        </w:rPr>
        <w:t>placemaking</w:t>
      </w:r>
      <w:proofErr w:type="spellEnd"/>
      <w:r w:rsidRPr="007049E0">
        <w:rPr>
          <w:sz w:val="24"/>
          <w:szCs w:val="24"/>
        </w:rPr>
        <w:t xml:space="preserve"> to cr</w:t>
      </w:r>
      <w:r w:rsidR="003F2BED" w:rsidRPr="007049E0">
        <w:rPr>
          <w:sz w:val="24"/>
          <w:szCs w:val="24"/>
        </w:rPr>
        <w:t xml:space="preserve">eate attractive and sustainable </w:t>
      </w:r>
      <w:r w:rsidRPr="007049E0">
        <w:rPr>
          <w:sz w:val="24"/>
          <w:szCs w:val="24"/>
        </w:rPr>
        <w:t>communities to support active lifestyles including walking and cycling</w:t>
      </w:r>
    </w:p>
    <w:p w14:paraId="53F98A17" w14:textId="7C6E1E5A" w:rsidR="00812AFB" w:rsidRPr="008215B7" w:rsidRDefault="00812AFB" w:rsidP="00E720C6">
      <w:pPr>
        <w:pStyle w:val="ListParagraph"/>
        <w:numPr>
          <w:ilvl w:val="1"/>
          <w:numId w:val="16"/>
        </w:numPr>
        <w:spacing w:after="240"/>
        <w:ind w:left="709" w:hanging="709"/>
        <w:contextualSpacing w:val="0"/>
        <w:jc w:val="both"/>
        <w:rPr>
          <w:b/>
          <w:sz w:val="24"/>
          <w:szCs w:val="24"/>
        </w:rPr>
      </w:pPr>
      <w:r w:rsidRPr="008215B7">
        <w:rPr>
          <w:b/>
          <w:sz w:val="24"/>
          <w:szCs w:val="24"/>
        </w:rPr>
        <w:t xml:space="preserve">Policy </w:t>
      </w:r>
      <w:r w:rsidR="00BB3DBC" w:rsidRPr="008215B7">
        <w:rPr>
          <w:b/>
          <w:sz w:val="24"/>
          <w:szCs w:val="24"/>
        </w:rPr>
        <w:t>C</w:t>
      </w:r>
      <w:r w:rsidRPr="008215B7">
        <w:rPr>
          <w:b/>
          <w:sz w:val="24"/>
          <w:szCs w:val="24"/>
        </w:rPr>
        <w:t>ontext</w:t>
      </w:r>
    </w:p>
    <w:p w14:paraId="27337384" w14:textId="77777777" w:rsidR="00812AFB" w:rsidRPr="007049E0" w:rsidRDefault="00812AFB" w:rsidP="00812AFB">
      <w:pPr>
        <w:pStyle w:val="ListParagraph"/>
        <w:spacing w:after="240"/>
        <w:ind w:left="709"/>
        <w:contextualSpacing w:val="0"/>
        <w:jc w:val="both"/>
        <w:rPr>
          <w:sz w:val="24"/>
          <w:szCs w:val="24"/>
        </w:rPr>
      </w:pPr>
      <w:r w:rsidRPr="007049E0">
        <w:rPr>
          <w:sz w:val="24"/>
          <w:szCs w:val="24"/>
        </w:rPr>
        <w:t xml:space="preserve">This Part 8 proposal is made in the context of the </w:t>
      </w:r>
      <w:r w:rsidRPr="007049E0">
        <w:rPr>
          <w:b/>
          <w:sz w:val="24"/>
          <w:szCs w:val="24"/>
        </w:rPr>
        <w:t>Grafton Street Quarter Public Realm Plan</w:t>
      </w:r>
      <w:r w:rsidRPr="007049E0">
        <w:rPr>
          <w:sz w:val="24"/>
          <w:szCs w:val="24"/>
        </w:rPr>
        <w:t xml:space="preserve"> which was </w:t>
      </w:r>
      <w:r w:rsidR="002A72B6" w:rsidRPr="007049E0">
        <w:rPr>
          <w:sz w:val="24"/>
          <w:szCs w:val="24"/>
        </w:rPr>
        <w:t>adopted</w:t>
      </w:r>
      <w:r w:rsidRPr="007049E0">
        <w:rPr>
          <w:sz w:val="24"/>
          <w:szCs w:val="24"/>
        </w:rPr>
        <w:t xml:space="preserve"> by Council in May 2014. This plan for the Grafton Street Quarter sits under the overarching Dublin City Council Public Realm Strategy </w:t>
      </w:r>
      <w:r w:rsidRPr="007049E0">
        <w:rPr>
          <w:b/>
          <w:sz w:val="24"/>
          <w:szCs w:val="24"/>
        </w:rPr>
        <w:t>‘Your City Your Space’</w:t>
      </w:r>
      <w:r w:rsidRPr="007049E0">
        <w:rPr>
          <w:sz w:val="24"/>
          <w:szCs w:val="24"/>
        </w:rPr>
        <w:t xml:space="preserve">. </w:t>
      </w:r>
    </w:p>
    <w:p w14:paraId="7BE35CA7" w14:textId="5AC5721B" w:rsidR="00812AFB" w:rsidRPr="007049E0" w:rsidRDefault="00812AFB" w:rsidP="00812AFB">
      <w:pPr>
        <w:pStyle w:val="ListParagraph"/>
        <w:spacing w:after="240"/>
        <w:ind w:left="709"/>
        <w:contextualSpacing w:val="0"/>
        <w:jc w:val="both"/>
        <w:rPr>
          <w:sz w:val="24"/>
          <w:szCs w:val="24"/>
        </w:rPr>
      </w:pPr>
      <w:r w:rsidRPr="007049E0">
        <w:rPr>
          <w:sz w:val="24"/>
          <w:szCs w:val="24"/>
        </w:rPr>
        <w:t xml:space="preserve">This Part 8 is the </w:t>
      </w:r>
      <w:r w:rsidR="003F2BED" w:rsidRPr="007049E0">
        <w:rPr>
          <w:sz w:val="24"/>
          <w:szCs w:val="24"/>
        </w:rPr>
        <w:t>fifth</w:t>
      </w:r>
      <w:r w:rsidRPr="007049E0">
        <w:rPr>
          <w:sz w:val="24"/>
          <w:szCs w:val="24"/>
        </w:rPr>
        <w:t xml:space="preserve"> in a series which will facilitate the implementation of the plan for the quarter. It is important therefore that this Part 8 proposal is seen in that context though it does stand alone in terms of the extents of works it covers. </w:t>
      </w:r>
    </w:p>
    <w:p w14:paraId="5C665A5E" w14:textId="370E2F06" w:rsidR="00395301" w:rsidRPr="007049E0" w:rsidRDefault="00083FE8" w:rsidP="00395301">
      <w:pPr>
        <w:pStyle w:val="ListParagraph"/>
        <w:numPr>
          <w:ilvl w:val="1"/>
          <w:numId w:val="16"/>
        </w:numPr>
        <w:spacing w:after="240"/>
        <w:ind w:left="709" w:hanging="709"/>
        <w:contextualSpacing w:val="0"/>
        <w:jc w:val="both"/>
        <w:rPr>
          <w:sz w:val="24"/>
          <w:szCs w:val="24"/>
        </w:rPr>
      </w:pPr>
      <w:r w:rsidRPr="007049E0">
        <w:rPr>
          <w:b/>
          <w:sz w:val="24"/>
          <w:szCs w:val="24"/>
        </w:rPr>
        <w:t xml:space="preserve">Dublin City Council </w:t>
      </w:r>
      <w:r w:rsidR="00395301" w:rsidRPr="007049E0">
        <w:rPr>
          <w:b/>
          <w:sz w:val="24"/>
          <w:szCs w:val="24"/>
        </w:rPr>
        <w:t>D</w:t>
      </w:r>
      <w:r w:rsidRPr="007049E0">
        <w:rPr>
          <w:b/>
          <w:sz w:val="24"/>
          <w:szCs w:val="24"/>
        </w:rPr>
        <w:t xml:space="preserve">raft </w:t>
      </w:r>
      <w:r w:rsidR="00395301" w:rsidRPr="007049E0">
        <w:rPr>
          <w:b/>
          <w:sz w:val="24"/>
          <w:szCs w:val="24"/>
        </w:rPr>
        <w:t>D</w:t>
      </w:r>
      <w:r w:rsidRPr="007049E0">
        <w:rPr>
          <w:b/>
          <w:sz w:val="24"/>
          <w:szCs w:val="24"/>
        </w:rPr>
        <w:t xml:space="preserve">evelopment </w:t>
      </w:r>
      <w:r w:rsidR="00395301" w:rsidRPr="007049E0">
        <w:rPr>
          <w:b/>
          <w:sz w:val="24"/>
          <w:szCs w:val="24"/>
        </w:rPr>
        <w:t>P</w:t>
      </w:r>
      <w:r w:rsidRPr="007049E0">
        <w:rPr>
          <w:b/>
          <w:sz w:val="24"/>
          <w:szCs w:val="24"/>
        </w:rPr>
        <w:t>lan 2022-2028</w:t>
      </w:r>
      <w:r w:rsidRPr="007049E0">
        <w:rPr>
          <w:sz w:val="24"/>
          <w:szCs w:val="24"/>
        </w:rPr>
        <w:t xml:space="preserve"> </w:t>
      </w:r>
    </w:p>
    <w:p w14:paraId="5DA5B0F9" w14:textId="63B75EDB" w:rsidR="00083FE8" w:rsidRPr="007049E0" w:rsidRDefault="007C454A" w:rsidP="00395301">
      <w:pPr>
        <w:pStyle w:val="ListParagraph"/>
        <w:spacing w:after="240"/>
        <w:ind w:left="709"/>
        <w:contextualSpacing w:val="0"/>
        <w:jc w:val="both"/>
        <w:rPr>
          <w:sz w:val="24"/>
          <w:szCs w:val="24"/>
        </w:rPr>
      </w:pPr>
      <w:r w:rsidRPr="007049E0">
        <w:rPr>
          <w:sz w:val="24"/>
          <w:szCs w:val="24"/>
        </w:rPr>
        <w:t xml:space="preserve">‘Chapter 4: Shape and structure of the city’, </w:t>
      </w:r>
      <w:r w:rsidR="00083FE8" w:rsidRPr="007049E0">
        <w:rPr>
          <w:sz w:val="24"/>
          <w:szCs w:val="24"/>
        </w:rPr>
        <w:t>section 4.5.6 ‘The Public Realm’ notes:</w:t>
      </w:r>
    </w:p>
    <w:p w14:paraId="38831EB8" w14:textId="19D82D4C" w:rsidR="00083FE8" w:rsidRPr="007049E0" w:rsidRDefault="00395301" w:rsidP="00083FE8">
      <w:pPr>
        <w:pStyle w:val="ListParagraph"/>
        <w:spacing w:after="240"/>
        <w:ind w:left="709"/>
        <w:contextualSpacing w:val="0"/>
        <w:jc w:val="both"/>
        <w:rPr>
          <w:i/>
          <w:sz w:val="24"/>
          <w:szCs w:val="24"/>
        </w:rPr>
      </w:pPr>
      <w:r w:rsidRPr="007049E0">
        <w:rPr>
          <w:i/>
          <w:sz w:val="24"/>
          <w:szCs w:val="24"/>
        </w:rPr>
        <w:t>‘</w:t>
      </w:r>
      <w:r w:rsidR="00083FE8" w:rsidRPr="007049E0">
        <w:rPr>
          <w:i/>
          <w:sz w:val="24"/>
          <w:szCs w:val="24"/>
        </w:rPr>
        <w:t>A high-quality public realm makes the city a more attractive place to live, work and visit, and provides for an improved quality of life for all. It is an integral part of healthy place</w:t>
      </w:r>
      <w:r w:rsidR="00F24667" w:rsidRPr="007049E0">
        <w:rPr>
          <w:i/>
          <w:sz w:val="24"/>
          <w:szCs w:val="24"/>
        </w:rPr>
        <w:t xml:space="preserve"> </w:t>
      </w:r>
      <w:r w:rsidR="00083FE8" w:rsidRPr="007049E0">
        <w:rPr>
          <w:i/>
          <w:sz w:val="24"/>
          <w:szCs w:val="24"/>
        </w:rPr>
        <w:t xml:space="preserve">making as supported under the </w:t>
      </w:r>
      <w:r w:rsidR="003F2BED" w:rsidRPr="007049E0">
        <w:rPr>
          <w:i/>
          <w:sz w:val="24"/>
          <w:szCs w:val="24"/>
        </w:rPr>
        <w:t>Regional Spatial &amp; Economic Strategy</w:t>
      </w:r>
      <w:r w:rsidR="00083FE8" w:rsidRPr="007049E0">
        <w:rPr>
          <w:i/>
          <w:sz w:val="24"/>
          <w:szCs w:val="24"/>
        </w:rPr>
        <w:t>. The public realm can have a very positive impact on Dublin’s competiveness with other city regions internationally, both for tourism and for investment. Improvements to the public realm in recent years include the renovation of Grafton Street and implementation of the Docklands Public Realm Masterplan. The ongoing implementation of Your City - Your Space’, Dublin City’s Public Realm Strategy (2012), will continue to result in significant upgrading of the city’s public realm.</w:t>
      </w:r>
      <w:r w:rsidRPr="007049E0">
        <w:rPr>
          <w:i/>
          <w:sz w:val="24"/>
          <w:szCs w:val="24"/>
        </w:rPr>
        <w:t>’</w:t>
      </w:r>
    </w:p>
    <w:p w14:paraId="193E3FA7" w14:textId="4C23412A" w:rsidR="00D40CF3" w:rsidRPr="007049E0" w:rsidRDefault="007C454A" w:rsidP="00083FE8">
      <w:pPr>
        <w:pStyle w:val="ListParagraph"/>
        <w:spacing w:after="240"/>
        <w:ind w:left="709"/>
        <w:contextualSpacing w:val="0"/>
        <w:jc w:val="both"/>
        <w:rPr>
          <w:sz w:val="24"/>
          <w:szCs w:val="24"/>
        </w:rPr>
      </w:pPr>
      <w:r w:rsidRPr="007049E0">
        <w:rPr>
          <w:sz w:val="24"/>
          <w:szCs w:val="24"/>
        </w:rPr>
        <w:lastRenderedPageBreak/>
        <w:t xml:space="preserve">The importance of a quality urban </w:t>
      </w:r>
      <w:r w:rsidR="003F2BED" w:rsidRPr="007049E0">
        <w:rPr>
          <w:sz w:val="24"/>
          <w:szCs w:val="24"/>
        </w:rPr>
        <w:t>realm for</w:t>
      </w:r>
      <w:r w:rsidR="00BB3DBC" w:rsidRPr="007049E0">
        <w:rPr>
          <w:sz w:val="24"/>
          <w:szCs w:val="24"/>
        </w:rPr>
        <w:t xml:space="preserve"> </w:t>
      </w:r>
      <w:r w:rsidRPr="007049E0">
        <w:rPr>
          <w:sz w:val="24"/>
          <w:szCs w:val="24"/>
        </w:rPr>
        <w:t>the city’s economy, society and environment is interwoven throughout the development plan, and specifically noted in</w:t>
      </w:r>
      <w:r w:rsidR="00083FE8" w:rsidRPr="007049E0">
        <w:rPr>
          <w:sz w:val="24"/>
          <w:szCs w:val="24"/>
        </w:rPr>
        <w:t xml:space="preserve"> the following policy and objectives: </w:t>
      </w:r>
    </w:p>
    <w:p w14:paraId="041CB619" w14:textId="3A4F5DBB" w:rsidR="00083FE8" w:rsidRPr="007049E0" w:rsidRDefault="00083FE8" w:rsidP="00083FE8">
      <w:pPr>
        <w:pStyle w:val="ListParagraph"/>
        <w:spacing w:after="240"/>
        <w:ind w:left="709"/>
        <w:contextualSpacing w:val="0"/>
        <w:jc w:val="both"/>
        <w:rPr>
          <w:sz w:val="24"/>
          <w:szCs w:val="24"/>
        </w:rPr>
      </w:pPr>
      <w:r w:rsidRPr="007049E0">
        <w:rPr>
          <w:sz w:val="24"/>
          <w:szCs w:val="24"/>
        </w:rPr>
        <w:t>SC2: City’s Character; To dev</w:t>
      </w:r>
      <w:r w:rsidR="002A72B6" w:rsidRPr="007049E0">
        <w:rPr>
          <w:sz w:val="24"/>
          <w:szCs w:val="24"/>
        </w:rPr>
        <w:t>elop the city’s character by: …</w:t>
      </w:r>
      <w:r w:rsidRPr="007049E0">
        <w:rPr>
          <w:sz w:val="24"/>
          <w:szCs w:val="24"/>
        </w:rPr>
        <w:t xml:space="preserve"> </w:t>
      </w:r>
      <w:r w:rsidRPr="007049E0">
        <w:rPr>
          <w:i/>
          <w:sz w:val="24"/>
          <w:szCs w:val="24"/>
        </w:rPr>
        <w:t>developing a sustainable network of safe, clean, attractive streets, pedestrian routes and large pedestrian zones, lanes and cycle</w:t>
      </w:r>
      <w:r w:rsidR="00BB3DBC" w:rsidRPr="007049E0">
        <w:rPr>
          <w:i/>
          <w:sz w:val="24"/>
          <w:szCs w:val="24"/>
        </w:rPr>
        <w:t xml:space="preserve"> </w:t>
      </w:r>
      <w:r w:rsidRPr="007049E0">
        <w:rPr>
          <w:i/>
          <w:sz w:val="24"/>
          <w:szCs w:val="24"/>
        </w:rPr>
        <w:t>ways in order to make the city more coherent and navigable and creating further new streets as part of the public realm when the opportunities arise;</w:t>
      </w:r>
    </w:p>
    <w:p w14:paraId="5C829B0C" w14:textId="77777777" w:rsidR="00083FE8" w:rsidRPr="007049E0" w:rsidRDefault="007C454A" w:rsidP="00083FE8">
      <w:pPr>
        <w:pStyle w:val="ListParagraph"/>
        <w:spacing w:after="240"/>
        <w:ind w:left="709"/>
        <w:contextualSpacing w:val="0"/>
        <w:jc w:val="both"/>
        <w:rPr>
          <w:i/>
          <w:sz w:val="24"/>
          <w:szCs w:val="24"/>
        </w:rPr>
      </w:pPr>
      <w:r w:rsidRPr="007049E0">
        <w:rPr>
          <w:sz w:val="24"/>
          <w:szCs w:val="24"/>
        </w:rPr>
        <w:t xml:space="preserve">SMT8: Public Realm Enhancements; </w:t>
      </w:r>
      <w:r w:rsidRPr="007049E0">
        <w:rPr>
          <w:i/>
          <w:sz w:val="24"/>
          <w:szCs w:val="24"/>
        </w:rPr>
        <w:t>To support public realm enhancements that contribute to place making and liveability and which prioritise pedestrians in accordance with Dublin City Council’s Public Realm Strategy (‘Your City – Your Space’), the Public Realm Masterplan for the City Core (The Heart of the City), the Grafton Street Quarter Public Realm Plan and forthcoming public realm plans such as those for the Parnell Square Cultural Quarter Development and the City Markets Area</w:t>
      </w:r>
    </w:p>
    <w:p w14:paraId="1982FD85" w14:textId="77777777" w:rsidR="00083FE8" w:rsidRPr="007049E0" w:rsidRDefault="007C454A" w:rsidP="007C454A">
      <w:pPr>
        <w:pStyle w:val="ListParagraph"/>
        <w:spacing w:after="240"/>
        <w:ind w:left="709"/>
        <w:contextualSpacing w:val="0"/>
        <w:jc w:val="both"/>
        <w:rPr>
          <w:sz w:val="24"/>
          <w:szCs w:val="24"/>
        </w:rPr>
      </w:pPr>
      <w:r w:rsidRPr="007049E0">
        <w:rPr>
          <w:sz w:val="24"/>
          <w:szCs w:val="24"/>
        </w:rPr>
        <w:t xml:space="preserve">SMT11: Pedestrians and Public Realm; </w:t>
      </w:r>
      <w:proofErr w:type="gramStart"/>
      <w:r w:rsidRPr="007049E0">
        <w:rPr>
          <w:i/>
          <w:sz w:val="24"/>
          <w:szCs w:val="24"/>
        </w:rPr>
        <w:t>To</w:t>
      </w:r>
      <w:proofErr w:type="gramEnd"/>
      <w:r w:rsidRPr="007049E0">
        <w:rPr>
          <w:i/>
          <w:sz w:val="24"/>
          <w:szCs w:val="24"/>
        </w:rPr>
        <w:t xml:space="preserve"> enhance the attractiveness and liveability of the city through the continued reallocation of space to pedestrians and public realm to provide a safe and comfortable street environment for pedestrians of all ages and abilities.</w:t>
      </w:r>
    </w:p>
    <w:p w14:paraId="514488D8" w14:textId="77777777" w:rsidR="00812AFB" w:rsidRPr="007049E0" w:rsidRDefault="00812AFB" w:rsidP="00E720C6">
      <w:pPr>
        <w:pStyle w:val="ListParagraph"/>
        <w:numPr>
          <w:ilvl w:val="1"/>
          <w:numId w:val="16"/>
        </w:numPr>
        <w:spacing w:after="240"/>
        <w:ind w:left="709" w:hanging="709"/>
        <w:contextualSpacing w:val="0"/>
        <w:jc w:val="both"/>
        <w:rPr>
          <w:b/>
          <w:sz w:val="24"/>
          <w:szCs w:val="24"/>
        </w:rPr>
      </w:pPr>
      <w:r w:rsidRPr="007049E0">
        <w:rPr>
          <w:b/>
          <w:sz w:val="24"/>
          <w:szCs w:val="24"/>
        </w:rPr>
        <w:t>Grafton Street Quarter Public Realm Plan 2014</w:t>
      </w:r>
    </w:p>
    <w:p w14:paraId="4D42A2C8" w14:textId="77777777" w:rsidR="00812AFB" w:rsidRPr="007049E0" w:rsidRDefault="00812AFB" w:rsidP="00812AFB">
      <w:pPr>
        <w:pStyle w:val="ListParagraph"/>
        <w:spacing w:after="240"/>
        <w:ind w:left="709"/>
        <w:contextualSpacing w:val="0"/>
        <w:jc w:val="both"/>
        <w:rPr>
          <w:sz w:val="24"/>
          <w:szCs w:val="24"/>
        </w:rPr>
      </w:pPr>
      <w:r w:rsidRPr="007049E0">
        <w:rPr>
          <w:sz w:val="24"/>
          <w:szCs w:val="24"/>
        </w:rPr>
        <w:t>The Grafton Street Quarter Public Realm Plan sets out the vision for the future of the public realm in the area.  The Grafton Street Quarter is centred on Grafton Street and its supporting network of streets and spaces extending to one of the city’s premier squares - St. Stephen’s Green to the south, Trinity College and another major public space - College Green to the north, South Great George’s Street to the west and over to Dawson Street and Molesworth Street to the east.</w:t>
      </w:r>
    </w:p>
    <w:p w14:paraId="106BA41B" w14:textId="77777777" w:rsidR="00812AFB" w:rsidRPr="007049E0" w:rsidRDefault="00812AFB" w:rsidP="00812AFB">
      <w:pPr>
        <w:pStyle w:val="ListParagraph"/>
        <w:spacing w:after="240"/>
        <w:ind w:left="709"/>
        <w:contextualSpacing w:val="0"/>
        <w:jc w:val="both"/>
        <w:rPr>
          <w:sz w:val="24"/>
          <w:szCs w:val="24"/>
        </w:rPr>
      </w:pPr>
      <w:r w:rsidRPr="007049E0">
        <w:rPr>
          <w:sz w:val="24"/>
          <w:szCs w:val="24"/>
        </w:rPr>
        <w:t>The public realm comprises the range of streets, squares and city spaces, small and large, that are the open areas within the city’s built fabric.  Quality public realm plays a vital role in how the area functions and its attractiveness to those who live in, work in or visit it.  The quality of that public realm is created by the cohesiveness of all of its elements - paving, street furniture, lighting, street planting and art work which are set in the context of the buildings and the façades that enclose it.</w:t>
      </w:r>
    </w:p>
    <w:p w14:paraId="3B67DF38" w14:textId="737A4655" w:rsidR="00936914" w:rsidRPr="007049E0" w:rsidRDefault="00812AFB" w:rsidP="00812AFB">
      <w:pPr>
        <w:pStyle w:val="ListParagraph"/>
        <w:spacing w:after="240"/>
        <w:ind w:left="709"/>
        <w:contextualSpacing w:val="0"/>
        <w:jc w:val="both"/>
        <w:rPr>
          <w:sz w:val="24"/>
          <w:szCs w:val="24"/>
        </w:rPr>
      </w:pPr>
      <w:r w:rsidRPr="007049E0">
        <w:rPr>
          <w:sz w:val="24"/>
          <w:szCs w:val="24"/>
        </w:rPr>
        <w:t xml:space="preserve">Whilst the Grafton Street Quarter Public Realm Plan aims to co-ordinate the approach to the public realm in the Grafton Street Quarter and to create coherence throughout the street network, it recognises the need to formulate </w:t>
      </w:r>
      <w:r w:rsidRPr="007049E0">
        <w:rPr>
          <w:sz w:val="24"/>
          <w:szCs w:val="24"/>
        </w:rPr>
        <w:lastRenderedPageBreak/>
        <w:t>a design for each unique space and individual streets through the appropriate arrangement of elements.</w:t>
      </w:r>
    </w:p>
    <w:p w14:paraId="4F21EEE2" w14:textId="6CCAC77D" w:rsidR="0013209B" w:rsidRPr="007049E0" w:rsidRDefault="0013209B">
      <w:pPr>
        <w:tabs>
          <w:tab w:val="clear" w:pos="4536"/>
        </w:tabs>
        <w:spacing w:after="0" w:line="240" w:lineRule="auto"/>
        <w:rPr>
          <w:b/>
          <w:sz w:val="24"/>
          <w:szCs w:val="24"/>
        </w:rPr>
      </w:pPr>
    </w:p>
    <w:p w14:paraId="69B66BE9" w14:textId="0837DB0B" w:rsidR="00BB3DBC" w:rsidRPr="007049E0" w:rsidRDefault="00BB3DBC" w:rsidP="00E720C6">
      <w:pPr>
        <w:pStyle w:val="Heading2"/>
        <w:numPr>
          <w:ilvl w:val="0"/>
          <w:numId w:val="16"/>
        </w:numPr>
        <w:ind w:left="709" w:hanging="709"/>
        <w:rPr>
          <w:sz w:val="24"/>
          <w:szCs w:val="24"/>
        </w:rPr>
      </w:pPr>
      <w:bookmarkStart w:id="5" w:name="_Toc120193070"/>
      <w:r w:rsidRPr="007049E0">
        <w:rPr>
          <w:sz w:val="24"/>
          <w:szCs w:val="24"/>
        </w:rPr>
        <w:t>Planning</w:t>
      </w:r>
      <w:bookmarkEnd w:id="5"/>
    </w:p>
    <w:p w14:paraId="62059120" w14:textId="77777777" w:rsidR="00BB3DBC" w:rsidRPr="000B6C4D" w:rsidRDefault="00BB3DBC" w:rsidP="00BB3DBC">
      <w:pPr>
        <w:pStyle w:val="ListParagraph"/>
        <w:numPr>
          <w:ilvl w:val="1"/>
          <w:numId w:val="16"/>
        </w:numPr>
        <w:spacing w:after="240"/>
        <w:ind w:left="709" w:hanging="709"/>
        <w:contextualSpacing w:val="0"/>
        <w:jc w:val="both"/>
        <w:rPr>
          <w:b/>
          <w:sz w:val="24"/>
          <w:szCs w:val="24"/>
        </w:rPr>
      </w:pPr>
      <w:r w:rsidRPr="000B6C4D">
        <w:rPr>
          <w:b/>
          <w:sz w:val="24"/>
          <w:szCs w:val="24"/>
        </w:rPr>
        <w:t xml:space="preserve">EIAR / Appropriate Assessment </w:t>
      </w:r>
    </w:p>
    <w:p w14:paraId="40F713FF" w14:textId="0CBEEABA" w:rsidR="00932DF7" w:rsidRPr="007049E0" w:rsidRDefault="00BB3DBC" w:rsidP="00932DF7">
      <w:pPr>
        <w:spacing w:after="240"/>
        <w:ind w:left="709"/>
        <w:jc w:val="both"/>
        <w:rPr>
          <w:color w:val="FF0000"/>
          <w:sz w:val="24"/>
          <w:szCs w:val="24"/>
        </w:rPr>
      </w:pPr>
      <w:r w:rsidRPr="007049E0">
        <w:rPr>
          <w:sz w:val="24"/>
          <w:szCs w:val="24"/>
        </w:rPr>
        <w:t>An EIA preliminary screening document and Appropriate Assessment screening document for the project were reviewed by D</w:t>
      </w:r>
      <w:r w:rsidR="008C17BB" w:rsidRPr="007049E0">
        <w:rPr>
          <w:sz w:val="24"/>
          <w:szCs w:val="24"/>
        </w:rPr>
        <w:t>ublin City Council</w:t>
      </w:r>
      <w:r w:rsidRPr="007049E0">
        <w:rPr>
          <w:sz w:val="24"/>
          <w:szCs w:val="24"/>
        </w:rPr>
        <w:t>’s planning department who have confirmed that the proposed development does not require an EIAR or Stage 2 Appropriate Assessment. Please refer to attached supporting documentation which inc</w:t>
      </w:r>
      <w:r w:rsidR="00F2082B" w:rsidRPr="007049E0">
        <w:rPr>
          <w:sz w:val="24"/>
          <w:szCs w:val="24"/>
        </w:rPr>
        <w:t>ludes the Environmental Impact S</w:t>
      </w:r>
      <w:r w:rsidRPr="007049E0">
        <w:rPr>
          <w:sz w:val="24"/>
          <w:szCs w:val="24"/>
        </w:rPr>
        <w:t xml:space="preserve">creening </w:t>
      </w:r>
      <w:r w:rsidR="00F2082B" w:rsidRPr="007049E0">
        <w:rPr>
          <w:sz w:val="24"/>
          <w:szCs w:val="24"/>
        </w:rPr>
        <w:t>Report</w:t>
      </w:r>
      <w:r w:rsidRPr="007049E0">
        <w:rPr>
          <w:sz w:val="24"/>
          <w:szCs w:val="24"/>
        </w:rPr>
        <w:t xml:space="preserve">, and the Appropriate Assessment </w:t>
      </w:r>
      <w:r w:rsidR="00F2082B" w:rsidRPr="007049E0">
        <w:rPr>
          <w:sz w:val="24"/>
          <w:szCs w:val="24"/>
        </w:rPr>
        <w:t>S</w:t>
      </w:r>
      <w:r w:rsidRPr="007049E0">
        <w:rPr>
          <w:sz w:val="24"/>
          <w:szCs w:val="24"/>
        </w:rPr>
        <w:t xml:space="preserve">creening </w:t>
      </w:r>
      <w:r w:rsidR="00F2082B" w:rsidRPr="007049E0">
        <w:rPr>
          <w:sz w:val="24"/>
          <w:szCs w:val="24"/>
        </w:rPr>
        <w:t>Report</w:t>
      </w:r>
      <w:r w:rsidRPr="007049E0">
        <w:rPr>
          <w:sz w:val="24"/>
          <w:szCs w:val="24"/>
        </w:rPr>
        <w:t xml:space="preserve">. </w:t>
      </w:r>
    </w:p>
    <w:p w14:paraId="63D62C97" w14:textId="42A90876" w:rsidR="00BB1F85" w:rsidRPr="007049E0" w:rsidRDefault="00BB1F85" w:rsidP="00E720C6">
      <w:pPr>
        <w:pStyle w:val="Heading2"/>
        <w:numPr>
          <w:ilvl w:val="0"/>
          <w:numId w:val="16"/>
        </w:numPr>
        <w:ind w:left="709" w:hanging="709"/>
        <w:rPr>
          <w:sz w:val="24"/>
          <w:szCs w:val="24"/>
        </w:rPr>
      </w:pPr>
      <w:bookmarkStart w:id="6" w:name="_Toc120193071"/>
      <w:r w:rsidRPr="007049E0">
        <w:rPr>
          <w:sz w:val="24"/>
          <w:szCs w:val="24"/>
        </w:rPr>
        <w:t>Consultations</w:t>
      </w:r>
      <w:bookmarkEnd w:id="6"/>
    </w:p>
    <w:p w14:paraId="2A798A8D" w14:textId="77777777" w:rsidR="00BB1F85" w:rsidRPr="007049E0" w:rsidRDefault="00BB1F85" w:rsidP="00E720C6">
      <w:pPr>
        <w:pStyle w:val="ListParagraph"/>
        <w:numPr>
          <w:ilvl w:val="1"/>
          <w:numId w:val="16"/>
        </w:numPr>
        <w:spacing w:after="240"/>
        <w:ind w:left="709" w:hanging="709"/>
        <w:contextualSpacing w:val="0"/>
        <w:jc w:val="both"/>
        <w:rPr>
          <w:sz w:val="24"/>
          <w:szCs w:val="24"/>
        </w:rPr>
      </w:pPr>
      <w:r w:rsidRPr="007049E0">
        <w:rPr>
          <w:b/>
          <w:sz w:val="24"/>
          <w:szCs w:val="24"/>
        </w:rPr>
        <w:t>Non statutory Public Consultation</w:t>
      </w:r>
      <w:r w:rsidRPr="007049E0">
        <w:rPr>
          <w:sz w:val="24"/>
          <w:szCs w:val="24"/>
        </w:rPr>
        <w:t xml:space="preserve"> </w:t>
      </w:r>
    </w:p>
    <w:p w14:paraId="0B85C5A9" w14:textId="06A0C599" w:rsidR="00BB1F85" w:rsidRPr="007049E0" w:rsidRDefault="00BB1F85" w:rsidP="00715985">
      <w:pPr>
        <w:pStyle w:val="ListParagraph"/>
        <w:spacing w:after="240"/>
        <w:ind w:left="709"/>
        <w:contextualSpacing w:val="0"/>
        <w:jc w:val="both"/>
        <w:rPr>
          <w:sz w:val="24"/>
          <w:szCs w:val="24"/>
        </w:rPr>
      </w:pPr>
      <w:r w:rsidRPr="007049E0">
        <w:rPr>
          <w:sz w:val="24"/>
          <w:szCs w:val="24"/>
        </w:rPr>
        <w:t>A non-statutory</w:t>
      </w:r>
      <w:r w:rsidR="00395301" w:rsidRPr="007049E0">
        <w:rPr>
          <w:sz w:val="24"/>
          <w:szCs w:val="24"/>
        </w:rPr>
        <w:t xml:space="preserve"> online</w:t>
      </w:r>
      <w:r w:rsidRPr="007049E0">
        <w:rPr>
          <w:sz w:val="24"/>
          <w:szCs w:val="24"/>
        </w:rPr>
        <w:t xml:space="preserve"> consultation was held</w:t>
      </w:r>
      <w:r w:rsidR="00F2082B" w:rsidRPr="007049E0">
        <w:rPr>
          <w:sz w:val="24"/>
          <w:szCs w:val="24"/>
        </w:rPr>
        <w:t xml:space="preserve"> at the beginning</w:t>
      </w:r>
      <w:r w:rsidR="00936914" w:rsidRPr="007049E0">
        <w:rPr>
          <w:sz w:val="24"/>
          <w:szCs w:val="24"/>
        </w:rPr>
        <w:t xml:space="preserve"> in the </w:t>
      </w:r>
      <w:r w:rsidR="0048051B" w:rsidRPr="007049E0">
        <w:rPr>
          <w:sz w:val="24"/>
          <w:szCs w:val="24"/>
        </w:rPr>
        <w:t xml:space="preserve">preliminary </w:t>
      </w:r>
      <w:r w:rsidR="00936914" w:rsidRPr="007049E0">
        <w:rPr>
          <w:sz w:val="24"/>
          <w:szCs w:val="24"/>
        </w:rPr>
        <w:t>design process</w:t>
      </w:r>
      <w:r w:rsidRPr="007049E0">
        <w:rPr>
          <w:sz w:val="24"/>
          <w:szCs w:val="24"/>
        </w:rPr>
        <w:t xml:space="preserve"> to </w:t>
      </w:r>
      <w:r w:rsidR="000B4B62" w:rsidRPr="007049E0">
        <w:rPr>
          <w:sz w:val="24"/>
          <w:szCs w:val="24"/>
        </w:rPr>
        <w:t>obtain views</w:t>
      </w:r>
      <w:r w:rsidRPr="007049E0">
        <w:rPr>
          <w:sz w:val="24"/>
          <w:szCs w:val="24"/>
        </w:rPr>
        <w:t xml:space="preserve"> on the ongoing </w:t>
      </w:r>
      <w:proofErr w:type="spellStart"/>
      <w:r w:rsidRPr="007049E0">
        <w:rPr>
          <w:sz w:val="24"/>
          <w:szCs w:val="24"/>
        </w:rPr>
        <w:t>pedestrianisation</w:t>
      </w:r>
      <w:proofErr w:type="spellEnd"/>
      <w:r w:rsidRPr="007049E0">
        <w:rPr>
          <w:sz w:val="24"/>
          <w:szCs w:val="24"/>
        </w:rPr>
        <w:t xml:space="preserve"> of South Anne Street and future improvements in the general area east of Grafton Street. This consultation was held on the Dublin City Council Consultation Hub and ran from the 31st January 2022 to 20th February 2022. </w:t>
      </w:r>
    </w:p>
    <w:p w14:paraId="25FCA2D0" w14:textId="7592B30C" w:rsidR="00BB1F85" w:rsidRPr="007049E0" w:rsidRDefault="00936914" w:rsidP="00BB1F85">
      <w:pPr>
        <w:pStyle w:val="ListParagraph"/>
        <w:spacing w:after="240"/>
        <w:ind w:left="709"/>
        <w:contextualSpacing w:val="0"/>
        <w:jc w:val="both"/>
        <w:rPr>
          <w:sz w:val="24"/>
          <w:szCs w:val="24"/>
        </w:rPr>
      </w:pPr>
      <w:r w:rsidRPr="007049E0">
        <w:rPr>
          <w:sz w:val="24"/>
          <w:szCs w:val="24"/>
        </w:rPr>
        <w:t>It was</w:t>
      </w:r>
      <w:r w:rsidR="00BB1F85" w:rsidRPr="007049E0">
        <w:rPr>
          <w:sz w:val="24"/>
          <w:szCs w:val="24"/>
        </w:rPr>
        <w:t xml:space="preserve"> </w:t>
      </w:r>
      <w:r w:rsidR="00F2082B" w:rsidRPr="007049E0">
        <w:rPr>
          <w:sz w:val="24"/>
          <w:szCs w:val="24"/>
        </w:rPr>
        <w:t>advertised</w:t>
      </w:r>
      <w:r w:rsidR="00BB1F85" w:rsidRPr="007049E0">
        <w:rPr>
          <w:sz w:val="24"/>
          <w:szCs w:val="24"/>
        </w:rPr>
        <w:t xml:space="preserve"> on social media</w:t>
      </w:r>
      <w:r w:rsidR="00214E3D" w:rsidRPr="007049E0">
        <w:rPr>
          <w:sz w:val="24"/>
          <w:szCs w:val="24"/>
        </w:rPr>
        <w:t xml:space="preserve"> and sent </w:t>
      </w:r>
      <w:r w:rsidR="00BB1F85" w:rsidRPr="007049E0">
        <w:rPr>
          <w:sz w:val="24"/>
          <w:szCs w:val="24"/>
        </w:rPr>
        <w:t>to Dublin</w:t>
      </w:r>
      <w:r w:rsidR="001C1F26" w:rsidRPr="007049E0">
        <w:rPr>
          <w:sz w:val="24"/>
          <w:szCs w:val="24"/>
        </w:rPr>
        <w:t xml:space="preserve"> </w:t>
      </w:r>
      <w:r w:rsidR="00BB1F85" w:rsidRPr="007049E0">
        <w:rPr>
          <w:sz w:val="24"/>
          <w:szCs w:val="24"/>
        </w:rPr>
        <w:t xml:space="preserve">Town, </w:t>
      </w:r>
      <w:r w:rsidR="000B4B62" w:rsidRPr="007049E0">
        <w:rPr>
          <w:sz w:val="24"/>
          <w:szCs w:val="24"/>
        </w:rPr>
        <w:t xml:space="preserve">Disabled Persons Organisations and the </w:t>
      </w:r>
      <w:r w:rsidR="008F2D4F" w:rsidRPr="007049E0">
        <w:rPr>
          <w:sz w:val="24"/>
          <w:szCs w:val="24"/>
        </w:rPr>
        <w:t>Public Participation Network</w:t>
      </w:r>
      <w:r w:rsidR="00BB1F85" w:rsidRPr="007049E0">
        <w:rPr>
          <w:sz w:val="24"/>
          <w:szCs w:val="24"/>
        </w:rPr>
        <w:t xml:space="preserve">. </w:t>
      </w:r>
      <w:r w:rsidR="00EB3E75" w:rsidRPr="007049E0">
        <w:rPr>
          <w:sz w:val="24"/>
          <w:szCs w:val="24"/>
        </w:rPr>
        <w:t>A</w:t>
      </w:r>
      <w:r w:rsidR="00BB1F85" w:rsidRPr="007049E0">
        <w:rPr>
          <w:sz w:val="24"/>
          <w:szCs w:val="24"/>
        </w:rPr>
        <w:t xml:space="preserve"> leaflet drop to over 1,000 residences and premises in the local area was arranged to ensure the maximum involvement of local residents and businesses in this process. </w:t>
      </w:r>
    </w:p>
    <w:p w14:paraId="67FEC4CD" w14:textId="49435039" w:rsidR="00BB1F85" w:rsidRPr="007049E0" w:rsidRDefault="00BB1F85" w:rsidP="00BB1F85">
      <w:pPr>
        <w:pStyle w:val="ListParagraph"/>
        <w:spacing w:after="240"/>
        <w:ind w:left="709"/>
        <w:contextualSpacing w:val="0"/>
        <w:jc w:val="both"/>
        <w:rPr>
          <w:sz w:val="24"/>
          <w:szCs w:val="24"/>
        </w:rPr>
      </w:pPr>
      <w:r w:rsidRPr="007049E0">
        <w:rPr>
          <w:sz w:val="24"/>
          <w:szCs w:val="24"/>
        </w:rPr>
        <w:t xml:space="preserve">This consultation sought views on: </w:t>
      </w:r>
    </w:p>
    <w:p w14:paraId="33D0D200" w14:textId="6BAC8AC4" w:rsidR="00BB1F85" w:rsidRPr="007049E0" w:rsidRDefault="00BB1F85" w:rsidP="00BB1F85">
      <w:pPr>
        <w:pStyle w:val="ListParagraph"/>
        <w:numPr>
          <w:ilvl w:val="0"/>
          <w:numId w:val="9"/>
        </w:numPr>
        <w:spacing w:after="240"/>
        <w:contextualSpacing w:val="0"/>
        <w:jc w:val="both"/>
        <w:rPr>
          <w:sz w:val="24"/>
          <w:szCs w:val="24"/>
        </w:rPr>
      </w:pPr>
      <w:r w:rsidRPr="007049E0">
        <w:rPr>
          <w:sz w:val="24"/>
          <w:szCs w:val="24"/>
        </w:rPr>
        <w:t>The experience of the current temporary arrangements</w:t>
      </w:r>
      <w:r w:rsidR="000B4B62" w:rsidRPr="007049E0">
        <w:rPr>
          <w:sz w:val="24"/>
          <w:szCs w:val="24"/>
        </w:rPr>
        <w:t xml:space="preserve"> </w:t>
      </w:r>
      <w:r w:rsidRPr="007049E0">
        <w:rPr>
          <w:sz w:val="24"/>
          <w:szCs w:val="24"/>
        </w:rPr>
        <w:t xml:space="preserve">- revised traffic flows, </w:t>
      </w:r>
      <w:proofErr w:type="spellStart"/>
      <w:r w:rsidRPr="007049E0">
        <w:rPr>
          <w:sz w:val="24"/>
          <w:szCs w:val="24"/>
        </w:rPr>
        <w:t>pedestrianisation</w:t>
      </w:r>
      <w:proofErr w:type="spellEnd"/>
      <w:r w:rsidRPr="007049E0">
        <w:rPr>
          <w:sz w:val="24"/>
          <w:szCs w:val="24"/>
        </w:rPr>
        <w:t xml:space="preserve"> of all of South Anne St after 11am, increased outdoor dining facilities </w:t>
      </w:r>
    </w:p>
    <w:p w14:paraId="6D15288F" w14:textId="77777777" w:rsidR="00BB1F85" w:rsidRPr="007049E0" w:rsidRDefault="00BB1F85" w:rsidP="00BB1F85">
      <w:pPr>
        <w:pStyle w:val="ListParagraph"/>
        <w:numPr>
          <w:ilvl w:val="0"/>
          <w:numId w:val="9"/>
        </w:numPr>
        <w:spacing w:after="240"/>
        <w:contextualSpacing w:val="0"/>
        <w:jc w:val="both"/>
        <w:rPr>
          <w:sz w:val="24"/>
          <w:szCs w:val="24"/>
        </w:rPr>
      </w:pPr>
      <w:r w:rsidRPr="007049E0">
        <w:rPr>
          <w:sz w:val="24"/>
          <w:szCs w:val="24"/>
        </w:rPr>
        <w:t>What worked, what didn’t work from a resident, business owner and street user perspective?</w:t>
      </w:r>
    </w:p>
    <w:p w14:paraId="5FC1D8A1" w14:textId="4D558D45" w:rsidR="00BB1F85" w:rsidRPr="007049E0" w:rsidRDefault="00BB1F85" w:rsidP="00BB1F85">
      <w:pPr>
        <w:pStyle w:val="ListParagraph"/>
        <w:numPr>
          <w:ilvl w:val="0"/>
          <w:numId w:val="9"/>
        </w:numPr>
        <w:spacing w:after="240"/>
        <w:contextualSpacing w:val="0"/>
        <w:jc w:val="both"/>
        <w:rPr>
          <w:sz w:val="24"/>
          <w:szCs w:val="24"/>
        </w:rPr>
      </w:pPr>
      <w:r w:rsidRPr="007049E0">
        <w:rPr>
          <w:sz w:val="24"/>
          <w:szCs w:val="24"/>
        </w:rPr>
        <w:t xml:space="preserve">What is important for this space and what specific matters should be prioritised in the future public realm improvement scheme </w:t>
      </w:r>
    </w:p>
    <w:p w14:paraId="2AA07ADF" w14:textId="7965A22B" w:rsidR="00BB1F85" w:rsidRPr="007049E0" w:rsidRDefault="00BB1F85" w:rsidP="00BB1F85">
      <w:pPr>
        <w:pStyle w:val="ListParagraph"/>
        <w:numPr>
          <w:ilvl w:val="0"/>
          <w:numId w:val="9"/>
        </w:numPr>
        <w:spacing w:after="240"/>
        <w:contextualSpacing w:val="0"/>
        <w:jc w:val="both"/>
        <w:rPr>
          <w:sz w:val="24"/>
          <w:szCs w:val="24"/>
        </w:rPr>
      </w:pPr>
      <w:r w:rsidRPr="007049E0">
        <w:rPr>
          <w:sz w:val="24"/>
          <w:szCs w:val="24"/>
        </w:rPr>
        <w:t xml:space="preserve">Any suggestions for improvements, changes etc. </w:t>
      </w:r>
    </w:p>
    <w:p w14:paraId="69968371" w14:textId="77777777" w:rsidR="00BB1F85" w:rsidRPr="007049E0" w:rsidRDefault="00BB1F85" w:rsidP="00BB1F85">
      <w:pPr>
        <w:pStyle w:val="ListParagraph"/>
        <w:numPr>
          <w:ilvl w:val="0"/>
          <w:numId w:val="9"/>
        </w:numPr>
        <w:spacing w:after="240"/>
        <w:contextualSpacing w:val="0"/>
        <w:jc w:val="both"/>
        <w:rPr>
          <w:sz w:val="24"/>
          <w:szCs w:val="24"/>
        </w:rPr>
      </w:pPr>
      <w:r w:rsidRPr="007049E0">
        <w:rPr>
          <w:sz w:val="24"/>
          <w:szCs w:val="24"/>
        </w:rPr>
        <w:t xml:space="preserve">Specific details of delivery and waste collection arrangements for businesses in the vicinity </w:t>
      </w:r>
    </w:p>
    <w:p w14:paraId="4E3D7C5D" w14:textId="77777777" w:rsidR="00715985" w:rsidRPr="007049E0" w:rsidRDefault="00BB1F85" w:rsidP="00715985">
      <w:pPr>
        <w:pStyle w:val="ListParagraph"/>
        <w:spacing w:after="240"/>
        <w:ind w:left="709"/>
        <w:contextualSpacing w:val="0"/>
        <w:jc w:val="both"/>
        <w:rPr>
          <w:sz w:val="24"/>
          <w:szCs w:val="24"/>
        </w:rPr>
      </w:pPr>
      <w:r w:rsidRPr="007049E0">
        <w:rPr>
          <w:sz w:val="24"/>
          <w:szCs w:val="24"/>
        </w:rPr>
        <w:lastRenderedPageBreak/>
        <w:t xml:space="preserve">294 submission were received. </w:t>
      </w:r>
    </w:p>
    <w:p w14:paraId="27D8CE5C" w14:textId="77777777" w:rsidR="00715985" w:rsidRPr="007049E0" w:rsidRDefault="00AD4DFF" w:rsidP="00715985">
      <w:pPr>
        <w:pStyle w:val="ListParagraph"/>
        <w:spacing w:after="240"/>
        <w:ind w:left="709"/>
        <w:contextualSpacing w:val="0"/>
        <w:jc w:val="both"/>
        <w:rPr>
          <w:b/>
          <w:sz w:val="24"/>
          <w:szCs w:val="24"/>
        </w:rPr>
      </w:pPr>
      <w:r w:rsidRPr="007049E0">
        <w:rPr>
          <w:sz w:val="24"/>
          <w:szCs w:val="24"/>
        </w:rPr>
        <w:t>Dublin City Council</w:t>
      </w:r>
      <w:r w:rsidR="00715985" w:rsidRPr="007049E0">
        <w:rPr>
          <w:sz w:val="24"/>
          <w:szCs w:val="24"/>
        </w:rPr>
        <w:t xml:space="preserve"> compiled a summary report which outlines the themes arising from submissions. It is available on the Dublin City Council Consultation Hub </w:t>
      </w:r>
      <w:hyperlink r:id="rId8" w:history="1">
        <w:r w:rsidR="00715985" w:rsidRPr="007049E0">
          <w:rPr>
            <w:rStyle w:val="Hyperlink"/>
            <w:sz w:val="24"/>
            <w:szCs w:val="24"/>
          </w:rPr>
          <w:t>https://consultation.dublincity.ie/traffic-and-transport/duke-street-anne-st-south-public-realm-scheme/</w:t>
        </w:r>
      </w:hyperlink>
      <w:r w:rsidR="00715985" w:rsidRPr="007049E0">
        <w:rPr>
          <w:sz w:val="24"/>
          <w:szCs w:val="24"/>
        </w:rPr>
        <w:t>. It should be noted that any views, thoughts and opinions presented in the summary report are those submitted during the non-statutory public consultation, and are not Dublin City Council’s.</w:t>
      </w:r>
      <w:r w:rsidR="00BB1F85" w:rsidRPr="007049E0">
        <w:rPr>
          <w:b/>
          <w:sz w:val="24"/>
          <w:szCs w:val="24"/>
        </w:rPr>
        <w:t xml:space="preserve"> </w:t>
      </w:r>
    </w:p>
    <w:p w14:paraId="43715957" w14:textId="77777777" w:rsidR="00715985" w:rsidRPr="007049E0" w:rsidRDefault="00715985" w:rsidP="00E720C6">
      <w:pPr>
        <w:pStyle w:val="ListParagraph"/>
        <w:numPr>
          <w:ilvl w:val="1"/>
          <w:numId w:val="16"/>
        </w:numPr>
        <w:spacing w:after="240"/>
        <w:ind w:left="709" w:hanging="709"/>
        <w:contextualSpacing w:val="0"/>
        <w:jc w:val="both"/>
        <w:rPr>
          <w:sz w:val="24"/>
          <w:szCs w:val="24"/>
        </w:rPr>
      </w:pPr>
      <w:r w:rsidRPr="007049E0">
        <w:rPr>
          <w:b/>
          <w:sz w:val="24"/>
          <w:szCs w:val="24"/>
        </w:rPr>
        <w:t>Consultation with local businesses</w:t>
      </w:r>
      <w:r w:rsidR="000B3239" w:rsidRPr="007049E0">
        <w:rPr>
          <w:b/>
          <w:sz w:val="24"/>
          <w:szCs w:val="24"/>
        </w:rPr>
        <w:t xml:space="preserve"> and residents</w:t>
      </w:r>
      <w:r w:rsidRPr="007049E0">
        <w:rPr>
          <w:sz w:val="24"/>
          <w:szCs w:val="24"/>
        </w:rPr>
        <w:t xml:space="preserve"> </w:t>
      </w:r>
    </w:p>
    <w:p w14:paraId="6E7D481A" w14:textId="6FC1263E" w:rsidR="008B11B5" w:rsidRPr="007049E0" w:rsidRDefault="00AD4DFF" w:rsidP="00E17CE1">
      <w:pPr>
        <w:pStyle w:val="ListParagraph"/>
        <w:spacing w:after="240"/>
        <w:ind w:left="709"/>
        <w:contextualSpacing w:val="0"/>
        <w:jc w:val="both"/>
        <w:rPr>
          <w:sz w:val="24"/>
          <w:szCs w:val="24"/>
        </w:rPr>
      </w:pPr>
      <w:r w:rsidRPr="007049E0">
        <w:rPr>
          <w:sz w:val="24"/>
          <w:szCs w:val="24"/>
        </w:rPr>
        <w:t xml:space="preserve">During the </w:t>
      </w:r>
      <w:r w:rsidR="00F2082B" w:rsidRPr="007049E0">
        <w:rPr>
          <w:sz w:val="24"/>
          <w:szCs w:val="24"/>
        </w:rPr>
        <w:t xml:space="preserve">preliminary </w:t>
      </w:r>
      <w:r w:rsidRPr="007049E0">
        <w:rPr>
          <w:sz w:val="24"/>
          <w:szCs w:val="24"/>
        </w:rPr>
        <w:t xml:space="preserve">design stage, </w:t>
      </w:r>
      <w:r w:rsidR="000B4B62" w:rsidRPr="007049E0">
        <w:rPr>
          <w:sz w:val="24"/>
          <w:szCs w:val="24"/>
        </w:rPr>
        <w:t>an information session was held with</w:t>
      </w:r>
      <w:r w:rsidR="00E17CE1" w:rsidRPr="007049E0">
        <w:rPr>
          <w:sz w:val="24"/>
          <w:szCs w:val="24"/>
        </w:rPr>
        <w:t xml:space="preserve"> </w:t>
      </w:r>
      <w:r w:rsidR="00524FDD" w:rsidRPr="007049E0">
        <w:rPr>
          <w:sz w:val="24"/>
          <w:szCs w:val="24"/>
        </w:rPr>
        <w:t xml:space="preserve">local businesses </w:t>
      </w:r>
      <w:r w:rsidR="00214E3D" w:rsidRPr="007049E0">
        <w:rPr>
          <w:sz w:val="24"/>
          <w:szCs w:val="24"/>
        </w:rPr>
        <w:t>and</w:t>
      </w:r>
      <w:r w:rsidRPr="007049E0">
        <w:rPr>
          <w:sz w:val="24"/>
          <w:szCs w:val="24"/>
        </w:rPr>
        <w:t xml:space="preserve"> residents </w:t>
      </w:r>
      <w:r w:rsidR="00524FDD" w:rsidRPr="007049E0">
        <w:rPr>
          <w:sz w:val="24"/>
          <w:szCs w:val="24"/>
        </w:rPr>
        <w:t xml:space="preserve">to discuss the </w:t>
      </w:r>
      <w:r w:rsidR="00E17CE1" w:rsidRPr="007049E0">
        <w:rPr>
          <w:sz w:val="24"/>
          <w:szCs w:val="24"/>
        </w:rPr>
        <w:t xml:space="preserve">project. </w:t>
      </w:r>
      <w:r w:rsidR="008B11B5" w:rsidRPr="007049E0">
        <w:rPr>
          <w:sz w:val="24"/>
          <w:szCs w:val="24"/>
        </w:rPr>
        <w:t xml:space="preserve">24 people attended. </w:t>
      </w:r>
    </w:p>
    <w:p w14:paraId="3645B1D4" w14:textId="49F0FB7B" w:rsidR="00932DF7" w:rsidRPr="007049E0" w:rsidRDefault="00524FDD" w:rsidP="00473D36">
      <w:pPr>
        <w:pStyle w:val="ListParagraph"/>
        <w:spacing w:after="240"/>
        <w:ind w:left="709"/>
        <w:contextualSpacing w:val="0"/>
        <w:jc w:val="both"/>
        <w:rPr>
          <w:sz w:val="24"/>
          <w:szCs w:val="24"/>
        </w:rPr>
      </w:pPr>
      <w:r w:rsidRPr="007049E0">
        <w:rPr>
          <w:sz w:val="24"/>
          <w:szCs w:val="24"/>
        </w:rPr>
        <w:t>Dublin City Council provided a presentation outlining the project objectives and early design schematics. Aspects of the improvement works, include paving, lighting, planting, street furniture and vehicle access were discussed</w:t>
      </w:r>
      <w:r w:rsidR="000B4B62" w:rsidRPr="007049E0">
        <w:rPr>
          <w:sz w:val="24"/>
          <w:szCs w:val="24"/>
        </w:rPr>
        <w:t>.</w:t>
      </w:r>
      <w:r w:rsidRPr="007049E0">
        <w:rPr>
          <w:sz w:val="24"/>
          <w:szCs w:val="24"/>
        </w:rPr>
        <w:t xml:space="preserve"> </w:t>
      </w:r>
      <w:r w:rsidR="00395301" w:rsidRPr="007049E0">
        <w:rPr>
          <w:sz w:val="24"/>
          <w:szCs w:val="24"/>
        </w:rPr>
        <w:t xml:space="preserve"> Attendees highlighted</w:t>
      </w:r>
      <w:r w:rsidRPr="007049E0">
        <w:rPr>
          <w:sz w:val="24"/>
          <w:szCs w:val="24"/>
        </w:rPr>
        <w:t xml:space="preserve"> concerns </w:t>
      </w:r>
      <w:r w:rsidR="00395301" w:rsidRPr="007049E0">
        <w:rPr>
          <w:sz w:val="24"/>
          <w:szCs w:val="24"/>
        </w:rPr>
        <w:t>regarding potential</w:t>
      </w:r>
      <w:r w:rsidRPr="007049E0">
        <w:rPr>
          <w:sz w:val="24"/>
          <w:szCs w:val="24"/>
        </w:rPr>
        <w:t xml:space="preserve"> anti-social behaviour, </w:t>
      </w:r>
      <w:r w:rsidR="00395301" w:rsidRPr="007049E0">
        <w:rPr>
          <w:sz w:val="24"/>
          <w:szCs w:val="24"/>
        </w:rPr>
        <w:t xml:space="preserve">future </w:t>
      </w:r>
      <w:r w:rsidR="008B11B5" w:rsidRPr="007049E0">
        <w:rPr>
          <w:sz w:val="24"/>
          <w:szCs w:val="24"/>
        </w:rPr>
        <w:t xml:space="preserve">maintenance, licensing, security, litter, bin collections, rodents and </w:t>
      </w:r>
      <w:r w:rsidR="00395301" w:rsidRPr="007049E0">
        <w:rPr>
          <w:sz w:val="24"/>
          <w:szCs w:val="24"/>
        </w:rPr>
        <w:t>disruption due to construction</w:t>
      </w:r>
      <w:r w:rsidR="008B11B5" w:rsidRPr="007049E0">
        <w:rPr>
          <w:sz w:val="24"/>
          <w:szCs w:val="24"/>
        </w:rPr>
        <w:t xml:space="preserve">. </w:t>
      </w:r>
      <w:r w:rsidR="00E17CE1" w:rsidRPr="007049E0">
        <w:rPr>
          <w:sz w:val="24"/>
          <w:szCs w:val="24"/>
        </w:rPr>
        <w:t>Further comments were submitted to the design team</w:t>
      </w:r>
      <w:r w:rsidR="00395301" w:rsidRPr="007049E0">
        <w:rPr>
          <w:sz w:val="24"/>
          <w:szCs w:val="24"/>
        </w:rPr>
        <w:t xml:space="preserve"> by email following this meeting</w:t>
      </w:r>
      <w:r w:rsidR="00932DF7" w:rsidRPr="007049E0">
        <w:rPr>
          <w:sz w:val="24"/>
          <w:szCs w:val="24"/>
        </w:rPr>
        <w:t>.</w:t>
      </w:r>
    </w:p>
    <w:p w14:paraId="61FEC013" w14:textId="096EE4FD" w:rsidR="00715985" w:rsidRPr="007049E0" w:rsidRDefault="00715985" w:rsidP="00E720C6">
      <w:pPr>
        <w:pStyle w:val="ListParagraph"/>
        <w:numPr>
          <w:ilvl w:val="1"/>
          <w:numId w:val="16"/>
        </w:numPr>
        <w:spacing w:after="240"/>
        <w:ind w:left="709" w:hanging="709"/>
        <w:contextualSpacing w:val="0"/>
        <w:jc w:val="both"/>
        <w:rPr>
          <w:sz w:val="24"/>
          <w:szCs w:val="24"/>
        </w:rPr>
      </w:pPr>
      <w:r w:rsidRPr="007049E0">
        <w:rPr>
          <w:b/>
          <w:sz w:val="24"/>
          <w:szCs w:val="24"/>
        </w:rPr>
        <w:t>Consultation with Disab</w:t>
      </w:r>
      <w:r w:rsidR="00EB3E75" w:rsidRPr="007049E0">
        <w:rPr>
          <w:b/>
          <w:sz w:val="24"/>
          <w:szCs w:val="24"/>
        </w:rPr>
        <w:t>led</w:t>
      </w:r>
      <w:r w:rsidR="00C309BD" w:rsidRPr="007049E0">
        <w:rPr>
          <w:b/>
          <w:sz w:val="24"/>
          <w:szCs w:val="24"/>
        </w:rPr>
        <w:t xml:space="preserve"> Persons Organisations</w:t>
      </w:r>
    </w:p>
    <w:p w14:paraId="570552A8" w14:textId="4D36D402" w:rsidR="000B4B62" w:rsidRPr="007049E0" w:rsidRDefault="000B4B62" w:rsidP="000B4B62">
      <w:pPr>
        <w:pStyle w:val="ListParagraph"/>
        <w:spacing w:after="240"/>
        <w:ind w:left="709"/>
        <w:contextualSpacing w:val="0"/>
        <w:jc w:val="both"/>
        <w:rPr>
          <w:sz w:val="24"/>
          <w:szCs w:val="24"/>
        </w:rPr>
      </w:pPr>
      <w:r w:rsidRPr="007049E0">
        <w:rPr>
          <w:sz w:val="24"/>
          <w:szCs w:val="24"/>
        </w:rPr>
        <w:t xml:space="preserve">During the preliminary design stage the project team reached out to all </w:t>
      </w:r>
      <w:r w:rsidR="008F2D4F" w:rsidRPr="007049E0">
        <w:rPr>
          <w:sz w:val="24"/>
          <w:szCs w:val="24"/>
        </w:rPr>
        <w:t>Disabled Persons Organisations</w:t>
      </w:r>
      <w:r w:rsidRPr="007049E0">
        <w:rPr>
          <w:sz w:val="24"/>
          <w:szCs w:val="24"/>
        </w:rPr>
        <w:t xml:space="preserve"> in Ireland, inviting them to submit comments and participate in an Accessibility Workshop for the scheme. The Voice of Vision Impairment (VVI) were </w:t>
      </w:r>
      <w:r w:rsidR="00AF4BD5" w:rsidRPr="007049E0">
        <w:rPr>
          <w:sz w:val="24"/>
          <w:szCs w:val="24"/>
        </w:rPr>
        <w:t>particularly</w:t>
      </w:r>
      <w:r w:rsidRPr="007049E0">
        <w:rPr>
          <w:sz w:val="24"/>
          <w:szCs w:val="24"/>
        </w:rPr>
        <w:t xml:space="preserve"> interested in the project and </w:t>
      </w:r>
      <w:r w:rsidR="00AE0E61" w:rsidRPr="007049E0">
        <w:rPr>
          <w:sz w:val="24"/>
          <w:szCs w:val="24"/>
        </w:rPr>
        <w:t xml:space="preserve">Dublin City Council’s </w:t>
      </w:r>
      <w:r w:rsidRPr="007049E0">
        <w:rPr>
          <w:sz w:val="24"/>
          <w:szCs w:val="24"/>
        </w:rPr>
        <w:t>engaged in significant consultation with this group, both individually and as part of the project’s Accessibility Workshop. A representative from the National Platform of Self Advocates also participated in the workshop.</w:t>
      </w:r>
    </w:p>
    <w:p w14:paraId="0B01DE32" w14:textId="22CCD12A" w:rsidR="00AD4DFF" w:rsidRPr="007049E0" w:rsidRDefault="009D30CF" w:rsidP="009D30CF">
      <w:pPr>
        <w:pStyle w:val="ListParagraph"/>
        <w:spacing w:after="240"/>
        <w:ind w:left="709"/>
        <w:contextualSpacing w:val="0"/>
        <w:jc w:val="both"/>
        <w:rPr>
          <w:sz w:val="24"/>
          <w:szCs w:val="24"/>
        </w:rPr>
      </w:pPr>
      <w:r w:rsidRPr="007049E0">
        <w:rPr>
          <w:sz w:val="24"/>
          <w:szCs w:val="24"/>
        </w:rPr>
        <w:t xml:space="preserve">Dublin City Council </w:t>
      </w:r>
      <w:r w:rsidR="0048051B" w:rsidRPr="007049E0">
        <w:rPr>
          <w:sz w:val="24"/>
          <w:szCs w:val="24"/>
        </w:rPr>
        <w:t xml:space="preserve">presented </w:t>
      </w:r>
      <w:r w:rsidRPr="007049E0">
        <w:rPr>
          <w:sz w:val="24"/>
          <w:szCs w:val="24"/>
        </w:rPr>
        <w:t xml:space="preserve">a </w:t>
      </w:r>
      <w:r w:rsidR="00395301" w:rsidRPr="007049E0">
        <w:rPr>
          <w:sz w:val="24"/>
          <w:szCs w:val="24"/>
        </w:rPr>
        <w:t>digital</w:t>
      </w:r>
      <w:r w:rsidRPr="007049E0">
        <w:rPr>
          <w:sz w:val="24"/>
          <w:szCs w:val="24"/>
        </w:rPr>
        <w:t xml:space="preserve"> presentation in </w:t>
      </w:r>
      <w:r w:rsidR="00395301" w:rsidRPr="007049E0">
        <w:rPr>
          <w:sz w:val="24"/>
          <w:szCs w:val="24"/>
        </w:rPr>
        <w:t>a</w:t>
      </w:r>
      <w:r w:rsidRPr="007049E0">
        <w:rPr>
          <w:sz w:val="24"/>
          <w:szCs w:val="24"/>
        </w:rPr>
        <w:t xml:space="preserve">ccessible </w:t>
      </w:r>
      <w:r w:rsidR="00395301" w:rsidRPr="007049E0">
        <w:rPr>
          <w:sz w:val="24"/>
          <w:szCs w:val="24"/>
        </w:rPr>
        <w:t>f</w:t>
      </w:r>
      <w:r w:rsidRPr="007049E0">
        <w:rPr>
          <w:sz w:val="24"/>
          <w:szCs w:val="24"/>
        </w:rPr>
        <w:t>ormat, outl</w:t>
      </w:r>
      <w:r w:rsidR="00AC3B6B" w:rsidRPr="007049E0">
        <w:rPr>
          <w:sz w:val="24"/>
          <w:szCs w:val="24"/>
        </w:rPr>
        <w:t>ining the project objectives,</w:t>
      </w:r>
      <w:r w:rsidRPr="007049E0">
        <w:rPr>
          <w:sz w:val="24"/>
          <w:szCs w:val="24"/>
        </w:rPr>
        <w:t xml:space="preserve"> early design principles</w:t>
      </w:r>
      <w:r w:rsidR="00AC3B6B" w:rsidRPr="007049E0">
        <w:rPr>
          <w:sz w:val="24"/>
          <w:szCs w:val="24"/>
        </w:rPr>
        <w:t>, existing issues and constraints. Consultation processes</w:t>
      </w:r>
      <w:r w:rsidR="00D2649C" w:rsidRPr="007049E0">
        <w:rPr>
          <w:sz w:val="24"/>
          <w:szCs w:val="24"/>
        </w:rPr>
        <w:t xml:space="preserve">, </w:t>
      </w:r>
      <w:proofErr w:type="spellStart"/>
      <w:r w:rsidR="00AC3B6B" w:rsidRPr="007049E0">
        <w:rPr>
          <w:sz w:val="24"/>
          <w:szCs w:val="24"/>
        </w:rPr>
        <w:t>pedestrianisation</w:t>
      </w:r>
      <w:proofErr w:type="spellEnd"/>
      <w:r w:rsidR="00AC3B6B" w:rsidRPr="007049E0">
        <w:rPr>
          <w:sz w:val="24"/>
          <w:szCs w:val="24"/>
        </w:rPr>
        <w:t>,</w:t>
      </w:r>
      <w:r w:rsidRPr="007049E0">
        <w:rPr>
          <w:sz w:val="24"/>
          <w:szCs w:val="24"/>
        </w:rPr>
        <w:t xml:space="preserve"> </w:t>
      </w:r>
      <w:r w:rsidR="00D2649C" w:rsidRPr="007049E0">
        <w:rPr>
          <w:sz w:val="24"/>
          <w:szCs w:val="24"/>
        </w:rPr>
        <w:t>clear accessible pedestrian routes,</w:t>
      </w:r>
      <w:r w:rsidRPr="007049E0">
        <w:rPr>
          <w:sz w:val="24"/>
          <w:szCs w:val="24"/>
        </w:rPr>
        <w:t xml:space="preserve"> </w:t>
      </w:r>
      <w:r w:rsidR="00D2649C" w:rsidRPr="007049E0">
        <w:rPr>
          <w:sz w:val="24"/>
          <w:szCs w:val="24"/>
        </w:rPr>
        <w:t xml:space="preserve">pedestrian crossings, </w:t>
      </w:r>
      <w:r w:rsidR="006B4685" w:rsidRPr="007049E0">
        <w:rPr>
          <w:sz w:val="24"/>
          <w:szCs w:val="24"/>
        </w:rPr>
        <w:t>tactile surfaces</w:t>
      </w:r>
      <w:r w:rsidRPr="007049E0">
        <w:rPr>
          <w:sz w:val="24"/>
          <w:szCs w:val="24"/>
        </w:rPr>
        <w:t>,</w:t>
      </w:r>
      <w:r w:rsidR="006B4685" w:rsidRPr="007049E0">
        <w:rPr>
          <w:sz w:val="24"/>
          <w:szCs w:val="24"/>
        </w:rPr>
        <w:t xml:space="preserve"> traffic restrictions and access for blue badge vehicles, level surfaces, colour contrast, </w:t>
      </w:r>
      <w:r w:rsidR="00AC3B6B" w:rsidRPr="007049E0">
        <w:rPr>
          <w:sz w:val="24"/>
          <w:szCs w:val="24"/>
        </w:rPr>
        <w:t>street furniture,</w:t>
      </w:r>
      <w:r w:rsidR="006B4685" w:rsidRPr="007049E0">
        <w:rPr>
          <w:sz w:val="24"/>
          <w:szCs w:val="24"/>
        </w:rPr>
        <w:t xml:space="preserve"> bollards</w:t>
      </w:r>
      <w:r w:rsidR="00AC3B6B" w:rsidRPr="007049E0">
        <w:rPr>
          <w:sz w:val="24"/>
          <w:szCs w:val="24"/>
        </w:rPr>
        <w:t xml:space="preserve"> and enforcement were discussed.</w:t>
      </w:r>
      <w:r w:rsidRPr="007049E0">
        <w:rPr>
          <w:sz w:val="24"/>
          <w:szCs w:val="24"/>
        </w:rPr>
        <w:t xml:space="preserve"> </w:t>
      </w:r>
    </w:p>
    <w:p w14:paraId="61B5E307" w14:textId="7A842C1F" w:rsidR="00745027" w:rsidRPr="007049E0" w:rsidRDefault="000B4B62" w:rsidP="00AD4DFF">
      <w:pPr>
        <w:pStyle w:val="ListParagraph"/>
        <w:spacing w:after="240"/>
        <w:ind w:left="709"/>
        <w:contextualSpacing w:val="0"/>
        <w:jc w:val="both"/>
        <w:rPr>
          <w:sz w:val="24"/>
          <w:szCs w:val="24"/>
        </w:rPr>
      </w:pPr>
      <w:r w:rsidRPr="007049E0">
        <w:rPr>
          <w:sz w:val="24"/>
          <w:szCs w:val="24"/>
        </w:rPr>
        <w:t>The VVI provided feedback to the design team and participated in two site visits to discuss the accessibility issues in the area and possible solutions</w:t>
      </w:r>
      <w:r w:rsidR="00FF5601" w:rsidRPr="007049E0">
        <w:rPr>
          <w:sz w:val="24"/>
          <w:szCs w:val="24"/>
        </w:rPr>
        <w:t>.</w:t>
      </w:r>
      <w:r w:rsidR="0048051B" w:rsidRPr="007049E0">
        <w:rPr>
          <w:sz w:val="24"/>
          <w:szCs w:val="24"/>
        </w:rPr>
        <w:t xml:space="preserve"> A record of all discussions and items agreed </w:t>
      </w:r>
      <w:r w:rsidR="002D1FDC" w:rsidRPr="007049E0">
        <w:rPr>
          <w:sz w:val="24"/>
          <w:szCs w:val="24"/>
        </w:rPr>
        <w:t xml:space="preserve">was </w:t>
      </w:r>
      <w:r w:rsidR="0048051B" w:rsidRPr="007049E0">
        <w:rPr>
          <w:sz w:val="24"/>
          <w:szCs w:val="24"/>
        </w:rPr>
        <w:t>shared between the attendees.</w:t>
      </w:r>
    </w:p>
    <w:p w14:paraId="19D36C98" w14:textId="5AE90F45" w:rsidR="00AC3B6B" w:rsidRPr="007049E0" w:rsidRDefault="00745027" w:rsidP="00E720C6">
      <w:pPr>
        <w:pStyle w:val="ListParagraph"/>
        <w:numPr>
          <w:ilvl w:val="1"/>
          <w:numId w:val="16"/>
        </w:numPr>
        <w:spacing w:after="240"/>
        <w:ind w:left="709" w:hanging="709"/>
        <w:contextualSpacing w:val="0"/>
        <w:jc w:val="both"/>
        <w:rPr>
          <w:sz w:val="24"/>
          <w:szCs w:val="24"/>
        </w:rPr>
      </w:pPr>
      <w:r w:rsidRPr="007049E0">
        <w:rPr>
          <w:b/>
          <w:sz w:val="24"/>
          <w:szCs w:val="24"/>
        </w:rPr>
        <w:lastRenderedPageBreak/>
        <w:t>Consultation with P</w:t>
      </w:r>
      <w:r w:rsidR="008F2D4F" w:rsidRPr="007049E0">
        <w:rPr>
          <w:b/>
          <w:sz w:val="24"/>
          <w:szCs w:val="24"/>
        </w:rPr>
        <w:t>ublic Participation Network</w:t>
      </w:r>
      <w:r w:rsidR="00AC3B6B" w:rsidRPr="007049E0">
        <w:rPr>
          <w:sz w:val="24"/>
          <w:szCs w:val="24"/>
        </w:rPr>
        <w:t xml:space="preserve"> </w:t>
      </w:r>
    </w:p>
    <w:p w14:paraId="5EF9D005" w14:textId="3BFC0AFF" w:rsidR="009D30CF" w:rsidRPr="007049E0" w:rsidRDefault="00AD4DFF" w:rsidP="000B3239">
      <w:pPr>
        <w:pStyle w:val="ListParagraph"/>
        <w:spacing w:after="240"/>
        <w:ind w:left="709"/>
        <w:contextualSpacing w:val="0"/>
        <w:jc w:val="both"/>
        <w:rPr>
          <w:sz w:val="24"/>
          <w:szCs w:val="24"/>
        </w:rPr>
      </w:pPr>
      <w:r w:rsidRPr="007049E0">
        <w:rPr>
          <w:sz w:val="24"/>
          <w:szCs w:val="24"/>
        </w:rPr>
        <w:t xml:space="preserve">During the </w:t>
      </w:r>
      <w:r w:rsidR="0048051B" w:rsidRPr="007049E0">
        <w:rPr>
          <w:sz w:val="24"/>
          <w:szCs w:val="24"/>
        </w:rPr>
        <w:t xml:space="preserve">preliminary </w:t>
      </w:r>
      <w:r w:rsidRPr="007049E0">
        <w:rPr>
          <w:sz w:val="24"/>
          <w:szCs w:val="24"/>
        </w:rPr>
        <w:t xml:space="preserve">design stage, Dublin City Councils’ </w:t>
      </w:r>
      <w:r w:rsidR="008F2D4F" w:rsidRPr="007049E0">
        <w:rPr>
          <w:sz w:val="24"/>
          <w:szCs w:val="24"/>
        </w:rPr>
        <w:t xml:space="preserve">Public Participation Network </w:t>
      </w:r>
      <w:r w:rsidR="00382ABB" w:rsidRPr="007049E0">
        <w:rPr>
          <w:sz w:val="24"/>
          <w:szCs w:val="24"/>
        </w:rPr>
        <w:t xml:space="preserve">Coordinator invited all </w:t>
      </w:r>
      <w:r w:rsidR="008F2D4F" w:rsidRPr="007049E0">
        <w:rPr>
          <w:sz w:val="24"/>
          <w:szCs w:val="24"/>
        </w:rPr>
        <w:t xml:space="preserve">Public Participation Network </w:t>
      </w:r>
      <w:r w:rsidR="00382ABB" w:rsidRPr="007049E0">
        <w:rPr>
          <w:sz w:val="24"/>
          <w:szCs w:val="24"/>
        </w:rPr>
        <w:t xml:space="preserve">members </w:t>
      </w:r>
      <w:r w:rsidR="00003AB3" w:rsidRPr="007049E0">
        <w:rPr>
          <w:sz w:val="24"/>
          <w:szCs w:val="24"/>
        </w:rPr>
        <w:t>to a</w:t>
      </w:r>
      <w:r w:rsidR="0048051B" w:rsidRPr="007049E0">
        <w:rPr>
          <w:sz w:val="24"/>
          <w:szCs w:val="24"/>
        </w:rPr>
        <w:t xml:space="preserve"> digital</w:t>
      </w:r>
      <w:r w:rsidR="00003AB3" w:rsidRPr="007049E0">
        <w:rPr>
          <w:sz w:val="24"/>
          <w:szCs w:val="24"/>
        </w:rPr>
        <w:t xml:space="preserve"> </w:t>
      </w:r>
      <w:r w:rsidR="000B4B62" w:rsidRPr="007049E0">
        <w:rPr>
          <w:sz w:val="24"/>
          <w:szCs w:val="24"/>
        </w:rPr>
        <w:t>Accessib</w:t>
      </w:r>
      <w:r w:rsidR="00F77897" w:rsidRPr="007049E0">
        <w:rPr>
          <w:sz w:val="24"/>
          <w:szCs w:val="24"/>
        </w:rPr>
        <w:t>il</w:t>
      </w:r>
      <w:r w:rsidR="000B4B62" w:rsidRPr="007049E0">
        <w:rPr>
          <w:sz w:val="24"/>
          <w:szCs w:val="24"/>
        </w:rPr>
        <w:t>ity Workshop</w:t>
      </w:r>
      <w:r w:rsidR="00003AB3" w:rsidRPr="007049E0">
        <w:rPr>
          <w:sz w:val="24"/>
          <w:szCs w:val="24"/>
        </w:rPr>
        <w:t xml:space="preserve"> on MS Teams</w:t>
      </w:r>
      <w:r w:rsidR="00382ABB" w:rsidRPr="007049E0">
        <w:rPr>
          <w:sz w:val="24"/>
          <w:szCs w:val="24"/>
        </w:rPr>
        <w:t>. It was attended by representatives from groups including National Council for the Blind of Ireland, Disability Federation of Ireland</w:t>
      </w:r>
      <w:r w:rsidR="000B4B62" w:rsidRPr="007049E0">
        <w:rPr>
          <w:sz w:val="24"/>
          <w:szCs w:val="24"/>
        </w:rPr>
        <w:t>, and the Irish Wheelchair Association.</w:t>
      </w:r>
    </w:p>
    <w:p w14:paraId="30AE30A0" w14:textId="2680F7E0" w:rsidR="00060682" w:rsidRPr="007049E0" w:rsidRDefault="00060682" w:rsidP="00060682">
      <w:pPr>
        <w:pStyle w:val="ListParagraph"/>
        <w:spacing w:after="240"/>
        <w:ind w:left="709"/>
        <w:contextualSpacing w:val="0"/>
        <w:jc w:val="both"/>
        <w:rPr>
          <w:sz w:val="24"/>
          <w:szCs w:val="24"/>
        </w:rPr>
      </w:pPr>
      <w:r w:rsidRPr="007049E0">
        <w:rPr>
          <w:sz w:val="24"/>
          <w:szCs w:val="24"/>
        </w:rPr>
        <w:t xml:space="preserve">Dublin City Council provided a </w:t>
      </w:r>
      <w:r w:rsidR="0048051B" w:rsidRPr="007049E0">
        <w:rPr>
          <w:sz w:val="24"/>
          <w:szCs w:val="24"/>
        </w:rPr>
        <w:t>digital</w:t>
      </w:r>
      <w:r w:rsidRPr="007049E0">
        <w:rPr>
          <w:sz w:val="24"/>
          <w:szCs w:val="24"/>
        </w:rPr>
        <w:t xml:space="preserve"> presentation in Accessible Format, outlining the project objectives, early design principles, existing issues and constraints. Consultation processes, </w:t>
      </w:r>
      <w:proofErr w:type="spellStart"/>
      <w:r w:rsidRPr="007049E0">
        <w:rPr>
          <w:sz w:val="24"/>
          <w:szCs w:val="24"/>
        </w:rPr>
        <w:t>pedestrianisation</w:t>
      </w:r>
      <w:proofErr w:type="spellEnd"/>
      <w:r w:rsidRPr="007049E0">
        <w:rPr>
          <w:sz w:val="24"/>
          <w:szCs w:val="24"/>
        </w:rPr>
        <w:t>, clear accessible pedestrian routes, tactile guidance, pedestrian crossings, traffic restrictions, accessible parking, level surfaces, colour contrast, accessible technology, street furniture, bollards, cycle infrastructure and enforcement were discussed. Further comments were submitted to the design team</w:t>
      </w:r>
      <w:r w:rsidR="002D1FDC" w:rsidRPr="007049E0">
        <w:rPr>
          <w:sz w:val="24"/>
          <w:szCs w:val="24"/>
        </w:rPr>
        <w:t xml:space="preserve"> by email following the consultation.</w:t>
      </w:r>
    </w:p>
    <w:p w14:paraId="0EDB181A" w14:textId="24994835" w:rsidR="002D1FDC" w:rsidRPr="007049E0" w:rsidRDefault="00AE0E61" w:rsidP="002D1FDC">
      <w:pPr>
        <w:pStyle w:val="ListParagraph"/>
        <w:spacing w:after="240"/>
        <w:ind w:left="709"/>
        <w:contextualSpacing w:val="0"/>
        <w:jc w:val="both"/>
        <w:rPr>
          <w:sz w:val="24"/>
          <w:szCs w:val="24"/>
        </w:rPr>
      </w:pPr>
      <w:r w:rsidRPr="007049E0">
        <w:rPr>
          <w:sz w:val="24"/>
          <w:szCs w:val="24"/>
        </w:rPr>
        <w:t xml:space="preserve">Dublin City Council </w:t>
      </w:r>
      <w:r w:rsidR="002D1FDC" w:rsidRPr="007049E0">
        <w:rPr>
          <w:sz w:val="24"/>
          <w:szCs w:val="24"/>
        </w:rPr>
        <w:t xml:space="preserve">met </w:t>
      </w:r>
      <w:r w:rsidR="00060682" w:rsidRPr="007049E0">
        <w:rPr>
          <w:sz w:val="24"/>
          <w:szCs w:val="24"/>
        </w:rPr>
        <w:t xml:space="preserve">with a representative from </w:t>
      </w:r>
      <w:r w:rsidR="00AA5434" w:rsidRPr="007049E0">
        <w:rPr>
          <w:sz w:val="24"/>
          <w:szCs w:val="24"/>
        </w:rPr>
        <w:t xml:space="preserve">Disability Federation Ireland </w:t>
      </w:r>
      <w:r w:rsidR="002D1FDC" w:rsidRPr="007049E0">
        <w:rPr>
          <w:sz w:val="24"/>
          <w:szCs w:val="24"/>
        </w:rPr>
        <w:t>on site to discuss the proposals further. A record of discussions and items agreed was shared between the attendees.</w:t>
      </w:r>
    </w:p>
    <w:p w14:paraId="0F40C19D" w14:textId="77777777" w:rsidR="00356192" w:rsidRPr="007049E0" w:rsidRDefault="00356192" w:rsidP="00356192">
      <w:pPr>
        <w:pStyle w:val="ListParagraph"/>
        <w:numPr>
          <w:ilvl w:val="1"/>
          <w:numId w:val="16"/>
        </w:numPr>
        <w:spacing w:after="240"/>
        <w:ind w:left="709" w:hanging="709"/>
        <w:contextualSpacing w:val="0"/>
        <w:jc w:val="both"/>
        <w:rPr>
          <w:b/>
          <w:sz w:val="24"/>
          <w:szCs w:val="24"/>
        </w:rPr>
      </w:pPr>
      <w:r w:rsidRPr="007049E0">
        <w:rPr>
          <w:b/>
          <w:sz w:val="24"/>
          <w:szCs w:val="24"/>
        </w:rPr>
        <w:t>Design development following consultations</w:t>
      </w:r>
    </w:p>
    <w:p w14:paraId="42506EBD" w14:textId="09C01AB5" w:rsidR="00356192" w:rsidRPr="007049E0" w:rsidRDefault="00356192" w:rsidP="00356192">
      <w:pPr>
        <w:pStyle w:val="ListParagraph"/>
        <w:spacing w:after="240"/>
        <w:ind w:left="709"/>
        <w:contextualSpacing w:val="0"/>
        <w:jc w:val="both"/>
        <w:rPr>
          <w:sz w:val="24"/>
          <w:szCs w:val="24"/>
        </w:rPr>
      </w:pPr>
      <w:r w:rsidRPr="007049E0">
        <w:rPr>
          <w:sz w:val="24"/>
          <w:szCs w:val="24"/>
        </w:rPr>
        <w:t>Following initial</w:t>
      </w:r>
      <w:r w:rsidR="00B75B06" w:rsidRPr="007049E0">
        <w:rPr>
          <w:sz w:val="24"/>
          <w:szCs w:val="24"/>
        </w:rPr>
        <w:t xml:space="preserve"> consultations with the </w:t>
      </w:r>
      <w:r w:rsidR="00AF4BD5" w:rsidRPr="007049E0">
        <w:rPr>
          <w:sz w:val="24"/>
          <w:szCs w:val="24"/>
        </w:rPr>
        <w:t xml:space="preserve">various </w:t>
      </w:r>
      <w:r w:rsidRPr="007049E0">
        <w:rPr>
          <w:sz w:val="24"/>
          <w:szCs w:val="24"/>
        </w:rPr>
        <w:t xml:space="preserve">groups the design team </w:t>
      </w:r>
      <w:r w:rsidR="002D1FDC" w:rsidRPr="007049E0">
        <w:rPr>
          <w:sz w:val="24"/>
          <w:szCs w:val="24"/>
        </w:rPr>
        <w:t xml:space="preserve">carried out </w:t>
      </w:r>
      <w:r w:rsidRPr="007049E0">
        <w:rPr>
          <w:sz w:val="24"/>
          <w:szCs w:val="24"/>
        </w:rPr>
        <w:t xml:space="preserve">detailed and scientific reviews of the scheme to refine the proposals. </w:t>
      </w:r>
      <w:r w:rsidR="002D1FDC" w:rsidRPr="007049E0">
        <w:rPr>
          <w:sz w:val="24"/>
          <w:szCs w:val="24"/>
        </w:rPr>
        <w:t>C</w:t>
      </w:r>
      <w:r w:rsidRPr="007049E0">
        <w:rPr>
          <w:sz w:val="24"/>
          <w:szCs w:val="24"/>
        </w:rPr>
        <w:t>oncerns and observations</w:t>
      </w:r>
      <w:r w:rsidR="002D1FDC" w:rsidRPr="007049E0">
        <w:rPr>
          <w:sz w:val="24"/>
          <w:szCs w:val="24"/>
        </w:rPr>
        <w:t xml:space="preserve"> were examined in the context of the design proposal </w:t>
      </w:r>
      <w:r w:rsidR="00B75B06" w:rsidRPr="007049E0">
        <w:rPr>
          <w:sz w:val="24"/>
          <w:szCs w:val="24"/>
        </w:rPr>
        <w:t>and</w:t>
      </w:r>
      <w:r w:rsidRPr="007049E0">
        <w:rPr>
          <w:sz w:val="24"/>
          <w:szCs w:val="24"/>
        </w:rPr>
        <w:t xml:space="preserve"> considerable changes</w:t>
      </w:r>
      <w:r w:rsidR="002D1FDC" w:rsidRPr="007049E0">
        <w:rPr>
          <w:sz w:val="24"/>
          <w:szCs w:val="24"/>
        </w:rPr>
        <w:t xml:space="preserve"> were made</w:t>
      </w:r>
      <w:r w:rsidRPr="007049E0">
        <w:rPr>
          <w:sz w:val="24"/>
          <w:szCs w:val="24"/>
        </w:rPr>
        <w:t xml:space="preserve"> to the proposal based on the feedback received through consultations, which will serve to improve the accessibility </w:t>
      </w:r>
      <w:r w:rsidR="00AF4BD5" w:rsidRPr="007049E0">
        <w:rPr>
          <w:sz w:val="24"/>
          <w:szCs w:val="24"/>
        </w:rPr>
        <w:t xml:space="preserve">and add vibrancy </w:t>
      </w:r>
      <w:r w:rsidRPr="007049E0">
        <w:rPr>
          <w:sz w:val="24"/>
          <w:szCs w:val="24"/>
        </w:rPr>
        <w:t xml:space="preserve">of this area of the city. </w:t>
      </w:r>
    </w:p>
    <w:p w14:paraId="22B5262C" w14:textId="77777777" w:rsidR="00356192" w:rsidRPr="007049E0" w:rsidRDefault="00356192" w:rsidP="00356192">
      <w:pPr>
        <w:pStyle w:val="ListParagraph"/>
        <w:numPr>
          <w:ilvl w:val="1"/>
          <w:numId w:val="16"/>
        </w:numPr>
        <w:spacing w:after="240"/>
        <w:ind w:left="709" w:hanging="709"/>
        <w:contextualSpacing w:val="0"/>
        <w:jc w:val="both"/>
        <w:rPr>
          <w:b/>
          <w:sz w:val="24"/>
          <w:szCs w:val="24"/>
        </w:rPr>
      </w:pPr>
      <w:r w:rsidRPr="007049E0">
        <w:rPr>
          <w:b/>
          <w:sz w:val="24"/>
          <w:szCs w:val="24"/>
        </w:rPr>
        <w:t>Future consultation / ongoing engagement</w:t>
      </w:r>
    </w:p>
    <w:p w14:paraId="1A8633D6" w14:textId="0946E4DE" w:rsidR="00356192" w:rsidRPr="007049E0" w:rsidRDefault="00A12967" w:rsidP="00A12967">
      <w:pPr>
        <w:pStyle w:val="ListParagraph"/>
        <w:spacing w:after="240"/>
        <w:ind w:left="709"/>
        <w:contextualSpacing w:val="0"/>
        <w:jc w:val="both"/>
        <w:rPr>
          <w:sz w:val="24"/>
          <w:szCs w:val="24"/>
        </w:rPr>
      </w:pPr>
      <w:r w:rsidRPr="007049E0">
        <w:rPr>
          <w:sz w:val="24"/>
          <w:szCs w:val="24"/>
        </w:rPr>
        <w:t xml:space="preserve">The design team have committed to support the </w:t>
      </w:r>
      <w:r w:rsidR="008F2D4F" w:rsidRPr="007049E0">
        <w:rPr>
          <w:sz w:val="24"/>
          <w:szCs w:val="24"/>
        </w:rPr>
        <w:t>Disabled Persons Organisations</w:t>
      </w:r>
      <w:r w:rsidRPr="007049E0">
        <w:rPr>
          <w:sz w:val="24"/>
          <w:szCs w:val="24"/>
        </w:rPr>
        <w:t xml:space="preserve"> in understanding the Part 8 application prior to its lodgement, and to continue engagement through the post planning, detailed design process, particu</w:t>
      </w:r>
      <w:r w:rsidR="00FF5601" w:rsidRPr="007049E0">
        <w:rPr>
          <w:sz w:val="24"/>
          <w:szCs w:val="24"/>
        </w:rPr>
        <w:t xml:space="preserve">larly with regard to </w:t>
      </w:r>
      <w:r w:rsidR="00DA3C45" w:rsidRPr="007049E0">
        <w:rPr>
          <w:sz w:val="24"/>
          <w:szCs w:val="24"/>
        </w:rPr>
        <w:t xml:space="preserve">the configuration and </w:t>
      </w:r>
      <w:r w:rsidR="00FF5601" w:rsidRPr="007049E0">
        <w:rPr>
          <w:sz w:val="24"/>
          <w:szCs w:val="24"/>
        </w:rPr>
        <w:t>selecti</w:t>
      </w:r>
      <w:r w:rsidR="00DA3C45" w:rsidRPr="007049E0">
        <w:rPr>
          <w:sz w:val="24"/>
          <w:szCs w:val="24"/>
        </w:rPr>
        <w:t>o</w:t>
      </w:r>
      <w:r w:rsidR="00FF5601" w:rsidRPr="007049E0">
        <w:rPr>
          <w:sz w:val="24"/>
          <w:szCs w:val="24"/>
        </w:rPr>
        <w:t>n</w:t>
      </w:r>
      <w:r w:rsidR="00DA3C45" w:rsidRPr="007049E0">
        <w:rPr>
          <w:sz w:val="24"/>
          <w:szCs w:val="24"/>
        </w:rPr>
        <w:t xml:space="preserve"> of</w:t>
      </w:r>
      <w:r w:rsidR="00FF5601" w:rsidRPr="007049E0">
        <w:rPr>
          <w:sz w:val="24"/>
          <w:szCs w:val="24"/>
        </w:rPr>
        <w:t xml:space="preserve"> tactile </w:t>
      </w:r>
      <w:r w:rsidR="003D1949" w:rsidRPr="007049E0">
        <w:rPr>
          <w:sz w:val="24"/>
          <w:szCs w:val="24"/>
        </w:rPr>
        <w:t xml:space="preserve">paving </w:t>
      </w:r>
      <w:r w:rsidR="00FF5601" w:rsidRPr="007049E0">
        <w:rPr>
          <w:sz w:val="24"/>
          <w:szCs w:val="24"/>
        </w:rPr>
        <w:t>materials.</w:t>
      </w:r>
    </w:p>
    <w:p w14:paraId="297F6805" w14:textId="0EE52834" w:rsidR="00356192" w:rsidRPr="007049E0" w:rsidRDefault="00EB3E75" w:rsidP="00A12967">
      <w:pPr>
        <w:pStyle w:val="ListParagraph"/>
        <w:spacing w:after="240"/>
        <w:ind w:left="709"/>
        <w:contextualSpacing w:val="0"/>
        <w:jc w:val="both"/>
        <w:rPr>
          <w:sz w:val="24"/>
          <w:szCs w:val="24"/>
        </w:rPr>
      </w:pPr>
      <w:r w:rsidRPr="007049E0">
        <w:rPr>
          <w:sz w:val="24"/>
          <w:szCs w:val="24"/>
        </w:rPr>
        <w:t xml:space="preserve">Dublin City </w:t>
      </w:r>
      <w:r w:rsidR="00D84457" w:rsidRPr="007049E0">
        <w:rPr>
          <w:sz w:val="24"/>
          <w:szCs w:val="24"/>
        </w:rPr>
        <w:t>Council</w:t>
      </w:r>
      <w:r w:rsidRPr="007049E0">
        <w:rPr>
          <w:sz w:val="24"/>
          <w:szCs w:val="24"/>
        </w:rPr>
        <w:t xml:space="preserve"> </w:t>
      </w:r>
      <w:r w:rsidR="00356192" w:rsidRPr="007049E0">
        <w:rPr>
          <w:sz w:val="24"/>
          <w:szCs w:val="24"/>
        </w:rPr>
        <w:t xml:space="preserve">are eager to work with the </w:t>
      </w:r>
      <w:r w:rsidR="008F2D4F" w:rsidRPr="007049E0">
        <w:rPr>
          <w:sz w:val="24"/>
          <w:szCs w:val="24"/>
        </w:rPr>
        <w:t>Disabled Persons Organisations and the</w:t>
      </w:r>
      <w:r w:rsidR="005E0428" w:rsidRPr="007049E0">
        <w:rPr>
          <w:sz w:val="24"/>
          <w:szCs w:val="24"/>
        </w:rPr>
        <w:t xml:space="preserve"> </w:t>
      </w:r>
      <w:r w:rsidR="008F2D4F" w:rsidRPr="007049E0">
        <w:rPr>
          <w:sz w:val="24"/>
          <w:szCs w:val="24"/>
        </w:rPr>
        <w:t>Public Participation Network</w:t>
      </w:r>
      <w:r w:rsidR="00356192" w:rsidRPr="007049E0">
        <w:rPr>
          <w:sz w:val="24"/>
          <w:szCs w:val="24"/>
        </w:rPr>
        <w:t xml:space="preserve"> to develop design solutions that will improve accessibility for all, and aim to continue this consultation approach on future projects.</w:t>
      </w:r>
      <w:r w:rsidR="00813E29" w:rsidRPr="007049E0">
        <w:rPr>
          <w:sz w:val="24"/>
          <w:szCs w:val="24"/>
        </w:rPr>
        <w:t xml:space="preserve"> The design team will also work closely with local businesses, Councillors and residents in developing the detailed design, and will provide updates throughout the process.</w:t>
      </w:r>
    </w:p>
    <w:p w14:paraId="45DD2FDD" w14:textId="2A5F2062" w:rsidR="002D1FDC" w:rsidRPr="007049E0" w:rsidRDefault="00EB3E75" w:rsidP="00E720C6">
      <w:pPr>
        <w:pStyle w:val="ListParagraph"/>
        <w:numPr>
          <w:ilvl w:val="1"/>
          <w:numId w:val="16"/>
        </w:numPr>
        <w:spacing w:after="240"/>
        <w:ind w:left="709" w:hanging="709"/>
        <w:contextualSpacing w:val="0"/>
        <w:jc w:val="both"/>
        <w:rPr>
          <w:b/>
          <w:sz w:val="24"/>
          <w:szCs w:val="24"/>
        </w:rPr>
      </w:pPr>
      <w:r w:rsidRPr="007049E0">
        <w:rPr>
          <w:b/>
          <w:sz w:val="24"/>
          <w:szCs w:val="24"/>
        </w:rPr>
        <w:t xml:space="preserve">Dublin City Council </w:t>
      </w:r>
      <w:r w:rsidR="002D1FDC" w:rsidRPr="007049E0">
        <w:rPr>
          <w:b/>
          <w:sz w:val="24"/>
          <w:szCs w:val="24"/>
        </w:rPr>
        <w:t>Internal Consultation</w:t>
      </w:r>
    </w:p>
    <w:p w14:paraId="17C6420A" w14:textId="1B87C4D7" w:rsidR="00EB312E" w:rsidRPr="007049E0" w:rsidRDefault="002D1FDC" w:rsidP="00B75B06">
      <w:pPr>
        <w:pStyle w:val="ListParagraph"/>
        <w:spacing w:after="240"/>
        <w:ind w:left="709"/>
        <w:contextualSpacing w:val="0"/>
        <w:jc w:val="both"/>
        <w:rPr>
          <w:sz w:val="24"/>
          <w:szCs w:val="24"/>
        </w:rPr>
      </w:pPr>
      <w:r w:rsidRPr="007049E0">
        <w:rPr>
          <w:sz w:val="24"/>
          <w:szCs w:val="24"/>
        </w:rPr>
        <w:lastRenderedPageBreak/>
        <w:t>A</w:t>
      </w:r>
      <w:r w:rsidR="00EB312E" w:rsidRPr="007049E0">
        <w:rPr>
          <w:sz w:val="24"/>
          <w:szCs w:val="24"/>
        </w:rPr>
        <w:t>s part of the design process extensive engagement was undertaken with technical departments and other stakeholders within Dublin City Council to ensure that the proposal is fully consistent with current plans and policies of the City Council as well as national guidance and standards.</w:t>
      </w:r>
    </w:p>
    <w:p w14:paraId="39CAE940" w14:textId="77777777" w:rsidR="00214E3D" w:rsidRPr="007049E0" w:rsidRDefault="00214E3D" w:rsidP="00214E3D">
      <w:pPr>
        <w:pStyle w:val="ListParagraph"/>
        <w:numPr>
          <w:ilvl w:val="1"/>
          <w:numId w:val="16"/>
        </w:numPr>
        <w:spacing w:after="240"/>
        <w:ind w:left="709" w:hanging="709"/>
        <w:contextualSpacing w:val="0"/>
        <w:jc w:val="both"/>
        <w:rPr>
          <w:b/>
          <w:sz w:val="24"/>
          <w:szCs w:val="24"/>
        </w:rPr>
      </w:pPr>
      <w:r w:rsidRPr="007049E0">
        <w:rPr>
          <w:b/>
          <w:sz w:val="24"/>
          <w:szCs w:val="24"/>
        </w:rPr>
        <w:t>Phasing of construction works</w:t>
      </w:r>
    </w:p>
    <w:p w14:paraId="38630575" w14:textId="28E9DD19" w:rsidR="00214E3D" w:rsidRDefault="00214E3D" w:rsidP="00214E3D">
      <w:pPr>
        <w:pStyle w:val="ListParagraph"/>
        <w:spacing w:after="240"/>
        <w:ind w:left="709"/>
        <w:contextualSpacing w:val="0"/>
        <w:jc w:val="both"/>
        <w:rPr>
          <w:sz w:val="24"/>
          <w:szCs w:val="24"/>
        </w:rPr>
      </w:pPr>
      <w:r w:rsidRPr="007049E0">
        <w:rPr>
          <w:sz w:val="24"/>
          <w:szCs w:val="24"/>
        </w:rPr>
        <w:t xml:space="preserve">The street improvement construction works will be delivered in a series of work-fronts related to an overall traffic management plan. </w:t>
      </w:r>
      <w:r w:rsidR="002D1FDC" w:rsidRPr="007049E0">
        <w:rPr>
          <w:sz w:val="24"/>
          <w:szCs w:val="24"/>
        </w:rPr>
        <w:t>This</w:t>
      </w:r>
      <w:r w:rsidRPr="007049E0">
        <w:rPr>
          <w:sz w:val="24"/>
          <w:szCs w:val="24"/>
        </w:rPr>
        <w:t xml:space="preserve"> plan </w:t>
      </w:r>
      <w:r w:rsidR="002D1FDC" w:rsidRPr="007049E0">
        <w:rPr>
          <w:sz w:val="24"/>
          <w:szCs w:val="24"/>
        </w:rPr>
        <w:t xml:space="preserve">will be designed </w:t>
      </w:r>
      <w:r w:rsidRPr="007049E0">
        <w:rPr>
          <w:sz w:val="24"/>
          <w:szCs w:val="24"/>
        </w:rPr>
        <w:t xml:space="preserve">to minimise the disruption to traffic-movement and to stakeholders during the works. </w:t>
      </w:r>
      <w:r w:rsidR="00EB3E75" w:rsidRPr="007049E0">
        <w:rPr>
          <w:sz w:val="24"/>
          <w:szCs w:val="24"/>
        </w:rPr>
        <w:t xml:space="preserve">Dublin City Council </w:t>
      </w:r>
      <w:r w:rsidR="002D1FDC" w:rsidRPr="007049E0">
        <w:rPr>
          <w:sz w:val="24"/>
          <w:szCs w:val="24"/>
        </w:rPr>
        <w:t>will engage closely with bus</w:t>
      </w:r>
      <w:r w:rsidR="00B75B06" w:rsidRPr="007049E0">
        <w:rPr>
          <w:sz w:val="24"/>
          <w:szCs w:val="24"/>
        </w:rPr>
        <w:t xml:space="preserve">inesses, </w:t>
      </w:r>
      <w:r w:rsidR="002D1FDC" w:rsidRPr="007049E0">
        <w:rPr>
          <w:sz w:val="24"/>
          <w:szCs w:val="24"/>
        </w:rPr>
        <w:t>residents</w:t>
      </w:r>
      <w:r w:rsidR="00B75B06" w:rsidRPr="007049E0">
        <w:rPr>
          <w:sz w:val="24"/>
          <w:szCs w:val="24"/>
        </w:rPr>
        <w:t xml:space="preserve"> and other stakeholders</w:t>
      </w:r>
      <w:r w:rsidR="002D1FDC" w:rsidRPr="007049E0">
        <w:rPr>
          <w:sz w:val="24"/>
          <w:szCs w:val="24"/>
        </w:rPr>
        <w:t xml:space="preserve"> to agree this plan during the detailed design stage.</w:t>
      </w:r>
    </w:p>
    <w:p w14:paraId="2ED3C719" w14:textId="77777777" w:rsidR="00C361B8" w:rsidRPr="00C361B8" w:rsidRDefault="00C361B8" w:rsidP="00C361B8">
      <w:pPr>
        <w:spacing w:after="240"/>
        <w:jc w:val="both"/>
        <w:rPr>
          <w:sz w:val="24"/>
          <w:szCs w:val="24"/>
        </w:rPr>
      </w:pPr>
    </w:p>
    <w:p w14:paraId="52F5B3EB" w14:textId="77777777" w:rsidR="00AE3EE7" w:rsidRPr="007049E0" w:rsidRDefault="0013209B" w:rsidP="00E720C6">
      <w:pPr>
        <w:pStyle w:val="Heading2"/>
        <w:numPr>
          <w:ilvl w:val="0"/>
          <w:numId w:val="16"/>
        </w:numPr>
        <w:ind w:left="709" w:hanging="709"/>
        <w:rPr>
          <w:sz w:val="24"/>
          <w:szCs w:val="24"/>
        </w:rPr>
      </w:pPr>
      <w:bookmarkStart w:id="7" w:name="_Toc120193072"/>
      <w:r w:rsidRPr="007049E0">
        <w:rPr>
          <w:sz w:val="24"/>
          <w:szCs w:val="24"/>
        </w:rPr>
        <w:t xml:space="preserve">Design </w:t>
      </w:r>
      <w:r w:rsidR="00AE3EE7" w:rsidRPr="007049E0">
        <w:rPr>
          <w:sz w:val="24"/>
          <w:szCs w:val="24"/>
        </w:rPr>
        <w:t>Proposals</w:t>
      </w:r>
      <w:bookmarkEnd w:id="7"/>
    </w:p>
    <w:p w14:paraId="37042E51" w14:textId="77777777" w:rsidR="00D54B8B" w:rsidRPr="007049E0" w:rsidRDefault="0013209B" w:rsidP="00B75B06">
      <w:pPr>
        <w:pStyle w:val="ListParagraph"/>
        <w:numPr>
          <w:ilvl w:val="1"/>
          <w:numId w:val="16"/>
        </w:numPr>
        <w:spacing w:after="240"/>
        <w:ind w:left="709" w:hanging="709"/>
        <w:contextualSpacing w:val="0"/>
        <w:jc w:val="both"/>
        <w:rPr>
          <w:sz w:val="24"/>
          <w:szCs w:val="24"/>
        </w:rPr>
      </w:pPr>
      <w:r w:rsidRPr="007049E0">
        <w:rPr>
          <w:sz w:val="24"/>
          <w:szCs w:val="24"/>
        </w:rPr>
        <w:t>In line wi</w:t>
      </w:r>
      <w:r w:rsidR="005E0428" w:rsidRPr="007049E0">
        <w:rPr>
          <w:sz w:val="24"/>
          <w:szCs w:val="24"/>
        </w:rPr>
        <w:t xml:space="preserve">th design objectives set out under section </w:t>
      </w:r>
      <w:r w:rsidRPr="007049E0">
        <w:rPr>
          <w:sz w:val="24"/>
          <w:szCs w:val="24"/>
        </w:rPr>
        <w:t>1 above</w:t>
      </w:r>
      <w:r w:rsidR="005E0428" w:rsidRPr="007049E0">
        <w:rPr>
          <w:sz w:val="24"/>
          <w:szCs w:val="24"/>
        </w:rPr>
        <w:t xml:space="preserve">, </w:t>
      </w:r>
      <w:r w:rsidR="00D54B8B" w:rsidRPr="007049E0">
        <w:rPr>
          <w:sz w:val="24"/>
          <w:szCs w:val="24"/>
        </w:rPr>
        <w:t xml:space="preserve">the vision for this scheme is to extend the high quality Grafton Street experience into this key area, utilising a design which prioritises pedestrians and public space activation to provide opportunities for place making and add economic value by converting these streets into destinations to visit and linger in, rather than to simply pass through. </w:t>
      </w:r>
    </w:p>
    <w:p w14:paraId="36719B24" w14:textId="720D8AC5" w:rsidR="00D54B8B" w:rsidRPr="007049E0" w:rsidRDefault="00D54B8B" w:rsidP="00B75B06">
      <w:pPr>
        <w:pStyle w:val="ListParagraph"/>
        <w:tabs>
          <w:tab w:val="clear" w:pos="4536"/>
        </w:tabs>
        <w:spacing w:after="240"/>
        <w:ind w:left="709"/>
        <w:contextualSpacing w:val="0"/>
        <w:jc w:val="both"/>
        <w:rPr>
          <w:sz w:val="24"/>
          <w:szCs w:val="24"/>
        </w:rPr>
      </w:pPr>
      <w:r w:rsidRPr="007049E0">
        <w:rPr>
          <w:sz w:val="24"/>
          <w:szCs w:val="24"/>
        </w:rPr>
        <w:t xml:space="preserve">The intention is to deliver a high quality canvas for a bustling street life, which will attract the general public throughout the day and night. The design will place a particular focus on universal design and conservation, </w:t>
      </w:r>
      <w:r w:rsidR="00813E29" w:rsidRPr="007049E0">
        <w:rPr>
          <w:sz w:val="24"/>
          <w:szCs w:val="24"/>
        </w:rPr>
        <w:t xml:space="preserve">to ensure this space is accessible for all users and that the cultural heritage is </w:t>
      </w:r>
      <w:r w:rsidR="009C7D27" w:rsidRPr="007049E0">
        <w:rPr>
          <w:sz w:val="24"/>
          <w:szCs w:val="24"/>
        </w:rPr>
        <w:t>protected and enhanced. N</w:t>
      </w:r>
      <w:r w:rsidRPr="007049E0">
        <w:rPr>
          <w:sz w:val="24"/>
          <w:szCs w:val="24"/>
        </w:rPr>
        <w:t xml:space="preserve">ew greening interventions and sustainable drainage solutions also playing an important role in enhancing this environment. </w:t>
      </w:r>
    </w:p>
    <w:p w14:paraId="3F597305" w14:textId="5B06CE31" w:rsidR="00AE3EE7" w:rsidRPr="007049E0" w:rsidRDefault="00AE3EE7" w:rsidP="006661E5">
      <w:pPr>
        <w:pStyle w:val="ListParagraph"/>
        <w:numPr>
          <w:ilvl w:val="1"/>
          <w:numId w:val="16"/>
        </w:numPr>
        <w:spacing w:after="240"/>
        <w:ind w:left="709" w:hanging="709"/>
        <w:contextualSpacing w:val="0"/>
        <w:jc w:val="both"/>
        <w:rPr>
          <w:sz w:val="24"/>
          <w:szCs w:val="24"/>
        </w:rPr>
      </w:pPr>
      <w:r w:rsidRPr="007049E0">
        <w:rPr>
          <w:sz w:val="24"/>
          <w:szCs w:val="24"/>
        </w:rPr>
        <w:t>Proposals include for the</w:t>
      </w:r>
      <w:r w:rsidR="00DF4576" w:rsidRPr="007049E0">
        <w:rPr>
          <w:sz w:val="24"/>
          <w:szCs w:val="24"/>
        </w:rPr>
        <w:t xml:space="preserve"> removal of the existing</w:t>
      </w:r>
      <w:r w:rsidRPr="007049E0">
        <w:rPr>
          <w:sz w:val="24"/>
          <w:szCs w:val="24"/>
        </w:rPr>
        <w:t xml:space="preserve"> road </w:t>
      </w:r>
      <w:r w:rsidR="00DF4576" w:rsidRPr="007049E0">
        <w:rPr>
          <w:sz w:val="24"/>
          <w:szCs w:val="24"/>
        </w:rPr>
        <w:t>and</w:t>
      </w:r>
      <w:r w:rsidRPr="007049E0">
        <w:rPr>
          <w:sz w:val="24"/>
          <w:szCs w:val="24"/>
        </w:rPr>
        <w:t xml:space="preserve"> footpaths</w:t>
      </w:r>
      <w:r w:rsidR="00DF4576" w:rsidRPr="007049E0">
        <w:rPr>
          <w:sz w:val="24"/>
          <w:szCs w:val="24"/>
        </w:rPr>
        <w:t xml:space="preserve"> surfaces</w:t>
      </w:r>
      <w:r w:rsidRPr="007049E0">
        <w:rPr>
          <w:sz w:val="24"/>
          <w:szCs w:val="24"/>
        </w:rPr>
        <w:t>, and</w:t>
      </w:r>
      <w:r w:rsidR="00DF4576" w:rsidRPr="007049E0">
        <w:rPr>
          <w:sz w:val="24"/>
          <w:szCs w:val="24"/>
        </w:rPr>
        <w:t xml:space="preserve"> their</w:t>
      </w:r>
      <w:r w:rsidRPr="007049E0">
        <w:rPr>
          <w:sz w:val="24"/>
          <w:szCs w:val="24"/>
        </w:rPr>
        <w:t xml:space="preserve"> replacement with new stone or asphalt carriageways and loading areas</w:t>
      </w:r>
      <w:r w:rsidR="00B75B06" w:rsidRPr="007049E0">
        <w:rPr>
          <w:sz w:val="24"/>
          <w:szCs w:val="24"/>
        </w:rPr>
        <w:t>, with</w:t>
      </w:r>
      <w:r w:rsidRPr="007049E0">
        <w:rPr>
          <w:sz w:val="24"/>
          <w:szCs w:val="24"/>
        </w:rPr>
        <w:t xml:space="preserve"> new stone paved footpaths</w:t>
      </w:r>
      <w:r w:rsidR="002D1FDC" w:rsidRPr="007049E0">
        <w:rPr>
          <w:sz w:val="24"/>
          <w:szCs w:val="24"/>
        </w:rPr>
        <w:t xml:space="preserve"> throughout</w:t>
      </w:r>
      <w:r w:rsidRPr="007049E0">
        <w:rPr>
          <w:sz w:val="24"/>
          <w:szCs w:val="24"/>
        </w:rPr>
        <w:t>.</w:t>
      </w:r>
    </w:p>
    <w:p w14:paraId="659E5078" w14:textId="77777777" w:rsidR="00DF4576" w:rsidRPr="007049E0" w:rsidRDefault="00D12738" w:rsidP="00E720C6">
      <w:pPr>
        <w:pStyle w:val="ListParagraph"/>
        <w:numPr>
          <w:ilvl w:val="1"/>
          <w:numId w:val="16"/>
        </w:numPr>
        <w:spacing w:after="240"/>
        <w:ind w:left="709" w:hanging="709"/>
        <w:contextualSpacing w:val="0"/>
        <w:jc w:val="both"/>
        <w:rPr>
          <w:sz w:val="24"/>
          <w:szCs w:val="24"/>
        </w:rPr>
      </w:pPr>
      <w:r w:rsidRPr="007049E0">
        <w:rPr>
          <w:sz w:val="24"/>
          <w:szCs w:val="24"/>
        </w:rPr>
        <w:t xml:space="preserve">Proposals include </w:t>
      </w:r>
      <w:r w:rsidR="00DF4576" w:rsidRPr="007049E0">
        <w:rPr>
          <w:sz w:val="24"/>
          <w:szCs w:val="24"/>
        </w:rPr>
        <w:t>narrowed carriageways allowing increased footpath widths</w:t>
      </w:r>
      <w:r w:rsidR="0035744B" w:rsidRPr="007049E0">
        <w:rPr>
          <w:sz w:val="24"/>
          <w:szCs w:val="24"/>
        </w:rPr>
        <w:t xml:space="preserve"> and build outs</w:t>
      </w:r>
      <w:r w:rsidR="00DF4576" w:rsidRPr="007049E0">
        <w:rPr>
          <w:sz w:val="24"/>
          <w:szCs w:val="24"/>
        </w:rPr>
        <w:t xml:space="preserve">. </w:t>
      </w:r>
    </w:p>
    <w:p w14:paraId="7542308C" w14:textId="15AB2FB9" w:rsidR="002D1FDC" w:rsidRPr="007049E0" w:rsidRDefault="00DF4576" w:rsidP="0013209B">
      <w:pPr>
        <w:pStyle w:val="ListParagraph"/>
        <w:numPr>
          <w:ilvl w:val="1"/>
          <w:numId w:val="16"/>
        </w:numPr>
        <w:spacing w:after="240"/>
        <w:ind w:left="709" w:hanging="709"/>
        <w:contextualSpacing w:val="0"/>
        <w:jc w:val="both"/>
        <w:rPr>
          <w:color w:val="FF0000"/>
          <w:sz w:val="24"/>
          <w:szCs w:val="24"/>
        </w:rPr>
      </w:pPr>
      <w:r w:rsidRPr="007049E0">
        <w:rPr>
          <w:sz w:val="24"/>
          <w:szCs w:val="24"/>
        </w:rPr>
        <w:t>Proposals</w:t>
      </w:r>
      <w:r w:rsidR="00AE3EE7" w:rsidRPr="007049E0">
        <w:rPr>
          <w:sz w:val="24"/>
          <w:szCs w:val="24"/>
        </w:rPr>
        <w:t xml:space="preserve"> include the removal of the existing street furniture and </w:t>
      </w:r>
      <w:r w:rsidR="00D12738" w:rsidRPr="007049E0">
        <w:rPr>
          <w:sz w:val="24"/>
          <w:szCs w:val="24"/>
        </w:rPr>
        <w:t xml:space="preserve">their </w:t>
      </w:r>
      <w:r w:rsidR="00AE3EE7" w:rsidRPr="007049E0">
        <w:rPr>
          <w:sz w:val="24"/>
          <w:szCs w:val="24"/>
        </w:rPr>
        <w:t>replacement with new street furniture</w:t>
      </w:r>
      <w:r w:rsidR="0035744B" w:rsidRPr="007049E0">
        <w:rPr>
          <w:sz w:val="24"/>
          <w:szCs w:val="24"/>
        </w:rPr>
        <w:t>,</w:t>
      </w:r>
      <w:r w:rsidR="00D54B8B" w:rsidRPr="007049E0">
        <w:rPr>
          <w:sz w:val="24"/>
          <w:szCs w:val="24"/>
        </w:rPr>
        <w:t xml:space="preserve"> </w:t>
      </w:r>
      <w:r w:rsidR="002D1FDC" w:rsidRPr="007049E0">
        <w:rPr>
          <w:sz w:val="24"/>
          <w:szCs w:val="24"/>
        </w:rPr>
        <w:t xml:space="preserve">bicycle stands, seating and urban play furniture. </w:t>
      </w:r>
      <w:r w:rsidR="002D1FDC" w:rsidRPr="007049E0">
        <w:rPr>
          <w:color w:val="FF0000"/>
          <w:sz w:val="24"/>
          <w:szCs w:val="24"/>
        </w:rPr>
        <w:t xml:space="preserve"> </w:t>
      </w:r>
    </w:p>
    <w:p w14:paraId="0581FAA4" w14:textId="3954AEA8" w:rsidR="00AE3EE7" w:rsidRPr="007049E0" w:rsidRDefault="002D1FDC" w:rsidP="00B75B06">
      <w:pPr>
        <w:pStyle w:val="ListParagraph"/>
        <w:numPr>
          <w:ilvl w:val="1"/>
          <w:numId w:val="16"/>
        </w:numPr>
        <w:spacing w:after="240"/>
        <w:ind w:left="709" w:hanging="709"/>
        <w:contextualSpacing w:val="0"/>
        <w:jc w:val="both"/>
        <w:rPr>
          <w:color w:val="FF0000"/>
          <w:sz w:val="24"/>
          <w:szCs w:val="24"/>
        </w:rPr>
      </w:pPr>
      <w:r w:rsidRPr="007049E0">
        <w:rPr>
          <w:sz w:val="24"/>
          <w:szCs w:val="24"/>
        </w:rPr>
        <w:t>Proposals include the introduction of new</w:t>
      </w:r>
      <w:r w:rsidR="00AE3EE7" w:rsidRPr="007049E0">
        <w:rPr>
          <w:sz w:val="24"/>
          <w:szCs w:val="24"/>
        </w:rPr>
        <w:t xml:space="preserve"> tree</w:t>
      </w:r>
      <w:r w:rsidR="00E17CE1" w:rsidRPr="007049E0">
        <w:rPr>
          <w:sz w:val="24"/>
          <w:szCs w:val="24"/>
        </w:rPr>
        <w:t>s</w:t>
      </w:r>
      <w:r w:rsidRPr="007049E0">
        <w:rPr>
          <w:sz w:val="24"/>
          <w:szCs w:val="24"/>
        </w:rPr>
        <w:t xml:space="preserve"> and</w:t>
      </w:r>
      <w:r w:rsidR="00AE3EE7" w:rsidRPr="007049E0">
        <w:rPr>
          <w:sz w:val="24"/>
          <w:szCs w:val="24"/>
        </w:rPr>
        <w:t xml:space="preserve"> low level plant</w:t>
      </w:r>
      <w:r w:rsidR="00D54B8B" w:rsidRPr="007049E0">
        <w:rPr>
          <w:sz w:val="24"/>
          <w:szCs w:val="24"/>
        </w:rPr>
        <w:t>ing</w:t>
      </w:r>
      <w:r w:rsidRPr="007049E0">
        <w:rPr>
          <w:sz w:val="24"/>
          <w:szCs w:val="24"/>
        </w:rPr>
        <w:t>.</w:t>
      </w:r>
    </w:p>
    <w:p w14:paraId="66792065" w14:textId="77777777" w:rsidR="00AE3EE7" w:rsidRPr="007049E0" w:rsidRDefault="0035744B" w:rsidP="00E720C6">
      <w:pPr>
        <w:pStyle w:val="ListParagraph"/>
        <w:numPr>
          <w:ilvl w:val="1"/>
          <w:numId w:val="16"/>
        </w:numPr>
        <w:spacing w:after="240"/>
        <w:ind w:left="709" w:hanging="709"/>
        <w:contextualSpacing w:val="0"/>
        <w:jc w:val="both"/>
        <w:rPr>
          <w:sz w:val="24"/>
          <w:szCs w:val="24"/>
        </w:rPr>
      </w:pPr>
      <w:r w:rsidRPr="007049E0">
        <w:rPr>
          <w:sz w:val="24"/>
          <w:szCs w:val="24"/>
        </w:rPr>
        <w:lastRenderedPageBreak/>
        <w:t xml:space="preserve">Historic granite kerbing, </w:t>
      </w:r>
      <w:r w:rsidR="00AE3EE7" w:rsidRPr="007049E0">
        <w:rPr>
          <w:sz w:val="24"/>
          <w:szCs w:val="24"/>
        </w:rPr>
        <w:t>paving</w:t>
      </w:r>
      <w:r w:rsidR="00E17CE1" w:rsidRPr="007049E0">
        <w:rPr>
          <w:sz w:val="24"/>
          <w:szCs w:val="24"/>
        </w:rPr>
        <w:t xml:space="preserve"> and materials</w:t>
      </w:r>
      <w:r w:rsidR="00AE3EE7" w:rsidRPr="007049E0">
        <w:rPr>
          <w:sz w:val="24"/>
          <w:szCs w:val="24"/>
        </w:rPr>
        <w:t xml:space="preserve"> are to be retained</w:t>
      </w:r>
      <w:r w:rsidR="00DF4576" w:rsidRPr="007049E0">
        <w:rPr>
          <w:sz w:val="24"/>
          <w:szCs w:val="24"/>
        </w:rPr>
        <w:t xml:space="preserve"> and reused throughout</w:t>
      </w:r>
      <w:r w:rsidR="00AE3EE7" w:rsidRPr="007049E0">
        <w:rPr>
          <w:sz w:val="24"/>
          <w:szCs w:val="24"/>
        </w:rPr>
        <w:t>.</w:t>
      </w:r>
    </w:p>
    <w:p w14:paraId="4FDCB315" w14:textId="0C851B5F" w:rsidR="00AE3EE7" w:rsidRPr="007049E0" w:rsidRDefault="00DF4576" w:rsidP="00E720C6">
      <w:pPr>
        <w:pStyle w:val="ListParagraph"/>
        <w:numPr>
          <w:ilvl w:val="1"/>
          <w:numId w:val="16"/>
        </w:numPr>
        <w:spacing w:after="240"/>
        <w:ind w:left="709" w:hanging="709"/>
        <w:contextualSpacing w:val="0"/>
        <w:jc w:val="both"/>
        <w:rPr>
          <w:sz w:val="24"/>
          <w:szCs w:val="24"/>
        </w:rPr>
      </w:pPr>
      <w:r w:rsidRPr="007049E0">
        <w:rPr>
          <w:sz w:val="24"/>
          <w:szCs w:val="24"/>
        </w:rPr>
        <w:t>P</w:t>
      </w:r>
      <w:r w:rsidR="00AE3EE7" w:rsidRPr="007049E0">
        <w:rPr>
          <w:sz w:val="24"/>
          <w:szCs w:val="24"/>
        </w:rPr>
        <w:t xml:space="preserve">roposals include </w:t>
      </w:r>
      <w:r w:rsidRPr="007049E0">
        <w:rPr>
          <w:sz w:val="24"/>
          <w:szCs w:val="24"/>
        </w:rPr>
        <w:t xml:space="preserve">for new public lighting and </w:t>
      </w:r>
      <w:r w:rsidR="005F2E93" w:rsidRPr="007049E0">
        <w:rPr>
          <w:sz w:val="24"/>
          <w:szCs w:val="24"/>
        </w:rPr>
        <w:t xml:space="preserve">feature lighting, as well as </w:t>
      </w:r>
      <w:r w:rsidR="00AE3EE7" w:rsidRPr="007049E0">
        <w:rPr>
          <w:sz w:val="24"/>
          <w:szCs w:val="24"/>
        </w:rPr>
        <w:t>all necessary service, utility and associated site works.</w:t>
      </w:r>
    </w:p>
    <w:p w14:paraId="5C97D427" w14:textId="5BB55743" w:rsidR="00473D36" w:rsidRPr="00C361B8" w:rsidRDefault="00D150E8" w:rsidP="009C7D27">
      <w:pPr>
        <w:pStyle w:val="ListParagraph"/>
        <w:numPr>
          <w:ilvl w:val="1"/>
          <w:numId w:val="16"/>
        </w:numPr>
        <w:spacing w:after="240"/>
        <w:ind w:left="709" w:hanging="709"/>
        <w:contextualSpacing w:val="0"/>
        <w:jc w:val="both"/>
        <w:rPr>
          <w:b/>
          <w:sz w:val="24"/>
          <w:szCs w:val="24"/>
        </w:rPr>
      </w:pPr>
      <w:r w:rsidRPr="007049E0">
        <w:rPr>
          <w:sz w:val="24"/>
          <w:szCs w:val="24"/>
        </w:rPr>
        <w:t>The Works will be scheduled on a phased basis, following consultation with local businesses, and any necessary disruption will be kept to a minimum.</w:t>
      </w:r>
    </w:p>
    <w:p w14:paraId="56E19774" w14:textId="77777777" w:rsidR="00C361B8" w:rsidRPr="007049E0" w:rsidRDefault="00C361B8" w:rsidP="00C361B8">
      <w:pPr>
        <w:pStyle w:val="ListParagraph"/>
        <w:spacing w:after="240"/>
        <w:ind w:left="709"/>
        <w:contextualSpacing w:val="0"/>
        <w:jc w:val="both"/>
        <w:rPr>
          <w:b/>
          <w:sz w:val="24"/>
          <w:szCs w:val="24"/>
        </w:rPr>
      </w:pPr>
    </w:p>
    <w:p w14:paraId="0498D74B" w14:textId="77777777" w:rsidR="00A37B3A" w:rsidRPr="007049E0" w:rsidRDefault="00A37B3A" w:rsidP="00A37B3A">
      <w:pPr>
        <w:pStyle w:val="Heading2"/>
        <w:numPr>
          <w:ilvl w:val="0"/>
          <w:numId w:val="16"/>
        </w:numPr>
        <w:ind w:left="709" w:hanging="709"/>
        <w:rPr>
          <w:sz w:val="24"/>
          <w:szCs w:val="24"/>
        </w:rPr>
      </w:pPr>
      <w:bookmarkStart w:id="8" w:name="_Toc120193073"/>
      <w:r w:rsidRPr="007049E0">
        <w:rPr>
          <w:sz w:val="24"/>
          <w:szCs w:val="24"/>
        </w:rPr>
        <w:t>Traffic</w:t>
      </w:r>
      <w:bookmarkEnd w:id="8"/>
      <w:r w:rsidRPr="007049E0">
        <w:rPr>
          <w:sz w:val="24"/>
          <w:szCs w:val="24"/>
        </w:rPr>
        <w:t xml:space="preserve"> </w:t>
      </w:r>
    </w:p>
    <w:p w14:paraId="3067E82C" w14:textId="3D50C61D" w:rsidR="0032662E" w:rsidRPr="008215B7" w:rsidRDefault="0032662E" w:rsidP="0032662E">
      <w:pPr>
        <w:pStyle w:val="ListParagraph"/>
        <w:numPr>
          <w:ilvl w:val="1"/>
          <w:numId w:val="16"/>
        </w:numPr>
        <w:spacing w:after="240"/>
        <w:ind w:left="709" w:hanging="709"/>
        <w:contextualSpacing w:val="0"/>
        <w:jc w:val="both"/>
        <w:rPr>
          <w:b/>
          <w:color w:val="000000"/>
          <w:sz w:val="24"/>
          <w:szCs w:val="24"/>
          <w:lang w:val="en-GB" w:eastAsia="en-IE"/>
        </w:rPr>
      </w:pPr>
      <w:r w:rsidRPr="008215B7">
        <w:rPr>
          <w:b/>
          <w:color w:val="000000"/>
          <w:sz w:val="24"/>
          <w:szCs w:val="24"/>
          <w:lang w:val="en-GB" w:eastAsia="en-IE"/>
        </w:rPr>
        <w:t xml:space="preserve">Current traffic </w:t>
      </w:r>
      <w:r w:rsidR="009C7D27" w:rsidRPr="008215B7">
        <w:rPr>
          <w:b/>
          <w:color w:val="000000"/>
          <w:sz w:val="24"/>
          <w:szCs w:val="24"/>
          <w:lang w:val="en-GB" w:eastAsia="en-IE"/>
        </w:rPr>
        <w:t>arrangements</w:t>
      </w:r>
      <w:r w:rsidRPr="008215B7">
        <w:rPr>
          <w:b/>
          <w:color w:val="000000"/>
          <w:sz w:val="24"/>
          <w:szCs w:val="24"/>
          <w:lang w:val="en-GB" w:eastAsia="en-IE"/>
        </w:rPr>
        <w:t xml:space="preserve"> are as below:</w:t>
      </w:r>
    </w:p>
    <w:p w14:paraId="7E79A7B0" w14:textId="15AB6ACF" w:rsidR="008215B7" w:rsidRPr="008215B7" w:rsidRDefault="008215B7" w:rsidP="008215B7">
      <w:pPr>
        <w:pStyle w:val="ListParagraph"/>
        <w:spacing w:after="240"/>
        <w:ind w:left="709"/>
        <w:contextualSpacing w:val="0"/>
        <w:jc w:val="both"/>
        <w:rPr>
          <w:color w:val="000000"/>
          <w:sz w:val="24"/>
          <w:szCs w:val="24"/>
          <w:lang w:val="en-GB" w:eastAsia="en-IE"/>
        </w:rPr>
      </w:pPr>
      <w:r w:rsidRPr="008215B7">
        <w:rPr>
          <w:color w:val="000000"/>
          <w:sz w:val="24"/>
          <w:szCs w:val="24"/>
          <w:lang w:val="en-GB" w:eastAsia="en-IE"/>
        </w:rPr>
        <w:t>Existing Traffic Flows from 6am to 11am</w:t>
      </w:r>
      <w:r>
        <w:rPr>
          <w:color w:val="000000"/>
          <w:sz w:val="24"/>
          <w:szCs w:val="24"/>
          <w:lang w:val="en-GB" w:eastAsia="en-IE"/>
        </w:rPr>
        <w:t xml:space="preserve"> -</w:t>
      </w:r>
    </w:p>
    <w:p w14:paraId="719480AD" w14:textId="03EE68A3" w:rsidR="004536EF" w:rsidRPr="008215B7" w:rsidRDefault="004536EF" w:rsidP="004536EF">
      <w:pPr>
        <w:pStyle w:val="ListParagraph"/>
        <w:spacing w:after="240"/>
        <w:ind w:left="709"/>
        <w:contextualSpacing w:val="0"/>
        <w:jc w:val="both"/>
        <w:rPr>
          <w:color w:val="000000"/>
          <w:sz w:val="24"/>
          <w:szCs w:val="24"/>
          <w:lang w:val="en-GB" w:eastAsia="en-IE"/>
        </w:rPr>
      </w:pPr>
      <w:r w:rsidRPr="008215B7">
        <w:rPr>
          <w:color w:val="000000"/>
          <w:sz w:val="24"/>
          <w:szCs w:val="24"/>
          <w:lang w:val="en-GB" w:eastAsia="en-IE"/>
        </w:rPr>
        <w:t>Two Way Traffic permitted on Duke Street (eastern end), Duke Lane Lower, Duke Lane Upper, Lemon Street, Anne Street South (eastern end) and Anne’s Lane.</w:t>
      </w:r>
    </w:p>
    <w:p w14:paraId="26C6ADE7" w14:textId="06357AED" w:rsidR="004536EF" w:rsidRPr="008215B7" w:rsidRDefault="004536EF" w:rsidP="004536EF">
      <w:pPr>
        <w:pStyle w:val="ListParagraph"/>
        <w:spacing w:after="240"/>
        <w:ind w:left="709"/>
        <w:contextualSpacing w:val="0"/>
        <w:jc w:val="both"/>
        <w:rPr>
          <w:color w:val="000000"/>
          <w:sz w:val="24"/>
          <w:szCs w:val="24"/>
          <w:lang w:val="en-GB" w:eastAsia="en-IE"/>
        </w:rPr>
      </w:pPr>
      <w:r w:rsidRPr="008215B7">
        <w:rPr>
          <w:color w:val="000000"/>
          <w:sz w:val="24"/>
          <w:szCs w:val="24"/>
          <w:lang w:val="en-GB" w:eastAsia="en-IE"/>
        </w:rPr>
        <w:t>One Way Traffic permitted Anne Street South (western end), travelling westwards towards Grafton St</w:t>
      </w:r>
    </w:p>
    <w:p w14:paraId="18FFFDA8" w14:textId="54C6F366" w:rsidR="00CD4FB4" w:rsidRDefault="004536EF" w:rsidP="008215B7">
      <w:pPr>
        <w:pStyle w:val="ListParagraph"/>
        <w:spacing w:after="240"/>
        <w:ind w:left="709"/>
        <w:contextualSpacing w:val="0"/>
        <w:jc w:val="both"/>
        <w:rPr>
          <w:color w:val="000000"/>
          <w:sz w:val="24"/>
          <w:szCs w:val="24"/>
          <w:lang w:val="en-GB" w:eastAsia="en-IE"/>
        </w:rPr>
      </w:pPr>
      <w:r w:rsidRPr="008215B7">
        <w:rPr>
          <w:color w:val="000000"/>
          <w:sz w:val="24"/>
          <w:szCs w:val="24"/>
          <w:lang w:val="en-GB" w:eastAsia="en-IE"/>
        </w:rPr>
        <w:t xml:space="preserve">Closed to Traffic </w:t>
      </w:r>
      <w:r w:rsidR="00305448" w:rsidRPr="008215B7">
        <w:rPr>
          <w:color w:val="000000"/>
          <w:sz w:val="24"/>
          <w:szCs w:val="24"/>
          <w:lang w:val="en-GB" w:eastAsia="en-IE"/>
        </w:rPr>
        <w:t xml:space="preserve">- </w:t>
      </w:r>
      <w:r w:rsidR="008215B7">
        <w:rPr>
          <w:color w:val="000000"/>
          <w:sz w:val="24"/>
          <w:szCs w:val="24"/>
          <w:lang w:val="en-GB" w:eastAsia="en-IE"/>
        </w:rPr>
        <w:t>Duke Street (western end)</w:t>
      </w:r>
    </w:p>
    <w:p w14:paraId="6F74823E" w14:textId="29D1E6D8" w:rsidR="008215B7" w:rsidRPr="008215B7" w:rsidRDefault="008215B7" w:rsidP="008215B7">
      <w:pPr>
        <w:pStyle w:val="ListParagraph"/>
        <w:spacing w:after="240"/>
        <w:ind w:left="709"/>
        <w:contextualSpacing w:val="0"/>
        <w:jc w:val="both"/>
        <w:rPr>
          <w:color w:val="000000"/>
          <w:sz w:val="24"/>
          <w:szCs w:val="24"/>
          <w:lang w:val="en-GB" w:eastAsia="en-IE"/>
        </w:rPr>
      </w:pPr>
      <w:r w:rsidRPr="000B6C4D">
        <w:rPr>
          <w:sz w:val="24"/>
          <w:szCs w:val="24"/>
          <w:lang w:val="en-GB" w:eastAsia="en-IE"/>
        </w:rPr>
        <w:t>Existing Traffic Flows from 11am to 6am</w:t>
      </w:r>
      <w:r>
        <w:rPr>
          <w:sz w:val="24"/>
          <w:szCs w:val="24"/>
          <w:lang w:val="en-GB" w:eastAsia="en-IE"/>
        </w:rPr>
        <w:t xml:space="preserve"> -</w:t>
      </w:r>
    </w:p>
    <w:p w14:paraId="7DF4F449" w14:textId="171197FA" w:rsidR="004536EF" w:rsidRPr="007049E0" w:rsidRDefault="004536EF" w:rsidP="004536EF">
      <w:pPr>
        <w:pStyle w:val="ListParagraph"/>
        <w:spacing w:after="240"/>
        <w:ind w:left="709"/>
        <w:contextualSpacing w:val="0"/>
        <w:jc w:val="both"/>
        <w:rPr>
          <w:color w:val="000000"/>
          <w:sz w:val="24"/>
          <w:szCs w:val="24"/>
          <w:lang w:val="en-GB" w:eastAsia="en-IE"/>
        </w:rPr>
      </w:pPr>
      <w:r w:rsidRPr="007049E0">
        <w:rPr>
          <w:color w:val="000000"/>
          <w:sz w:val="24"/>
          <w:szCs w:val="24"/>
          <w:lang w:val="en-GB" w:eastAsia="en-IE"/>
        </w:rPr>
        <w:t>Two Way Traffic permitted on Duke Street (eastern end), Duke Lane Lower, Duke Lane Upper (local access only)</w:t>
      </w:r>
      <w:r w:rsidR="004C2637" w:rsidRPr="007049E0">
        <w:rPr>
          <w:color w:val="000000"/>
          <w:sz w:val="24"/>
          <w:szCs w:val="24"/>
          <w:lang w:val="en-GB" w:eastAsia="en-IE"/>
        </w:rPr>
        <w:t xml:space="preserve"> </w:t>
      </w:r>
      <w:r w:rsidRPr="007049E0">
        <w:rPr>
          <w:color w:val="000000"/>
          <w:sz w:val="24"/>
          <w:szCs w:val="24"/>
          <w:lang w:val="en-GB" w:eastAsia="en-IE"/>
        </w:rPr>
        <w:t>and Anne’s Lane.</w:t>
      </w:r>
    </w:p>
    <w:p w14:paraId="48BBDCEC" w14:textId="7A597173" w:rsidR="004536EF" w:rsidRPr="007049E0" w:rsidRDefault="004536EF" w:rsidP="004536EF">
      <w:pPr>
        <w:pStyle w:val="ListParagraph"/>
        <w:spacing w:after="240"/>
        <w:ind w:left="709"/>
        <w:contextualSpacing w:val="0"/>
        <w:jc w:val="both"/>
        <w:rPr>
          <w:color w:val="000000"/>
          <w:sz w:val="24"/>
          <w:szCs w:val="24"/>
          <w:lang w:val="en-GB" w:eastAsia="en-IE"/>
        </w:rPr>
      </w:pPr>
      <w:r w:rsidRPr="007049E0">
        <w:rPr>
          <w:color w:val="000000"/>
          <w:sz w:val="24"/>
          <w:szCs w:val="24"/>
          <w:lang w:val="en-GB" w:eastAsia="en-IE"/>
        </w:rPr>
        <w:t xml:space="preserve">Closed to Traffic </w:t>
      </w:r>
      <w:r w:rsidR="00305448" w:rsidRPr="007049E0">
        <w:rPr>
          <w:color w:val="000000"/>
          <w:sz w:val="24"/>
          <w:szCs w:val="24"/>
          <w:lang w:val="en-GB" w:eastAsia="en-IE"/>
        </w:rPr>
        <w:t xml:space="preserve">- </w:t>
      </w:r>
      <w:r w:rsidRPr="007049E0">
        <w:rPr>
          <w:color w:val="000000"/>
          <w:sz w:val="24"/>
          <w:szCs w:val="24"/>
          <w:lang w:val="en-GB" w:eastAsia="en-IE"/>
        </w:rPr>
        <w:t>Duke Street (western end), Lemon Street, Anne Street South (eastern end)</w:t>
      </w:r>
      <w:r w:rsidR="004C2637" w:rsidRPr="007049E0">
        <w:rPr>
          <w:color w:val="000000"/>
          <w:sz w:val="24"/>
          <w:szCs w:val="24"/>
          <w:lang w:val="en-GB" w:eastAsia="en-IE"/>
        </w:rPr>
        <w:t xml:space="preserve"> and Anne Street South (western end)</w:t>
      </w:r>
    </w:p>
    <w:p w14:paraId="3655D027" w14:textId="53150CD6" w:rsidR="0032662E" w:rsidRPr="007049E0" w:rsidRDefault="0032662E" w:rsidP="0032662E">
      <w:pPr>
        <w:pStyle w:val="ListParagraph"/>
        <w:numPr>
          <w:ilvl w:val="1"/>
          <w:numId w:val="16"/>
        </w:numPr>
        <w:spacing w:after="240"/>
        <w:ind w:left="709" w:hanging="709"/>
        <w:contextualSpacing w:val="0"/>
        <w:jc w:val="both"/>
        <w:rPr>
          <w:color w:val="000000"/>
          <w:sz w:val="24"/>
          <w:szCs w:val="24"/>
          <w:lang w:val="en-GB" w:eastAsia="en-IE"/>
        </w:rPr>
      </w:pPr>
      <w:r w:rsidRPr="007049E0">
        <w:rPr>
          <w:color w:val="000000"/>
          <w:sz w:val="24"/>
          <w:szCs w:val="24"/>
          <w:lang w:val="en-GB" w:eastAsia="en-IE"/>
        </w:rPr>
        <w:t xml:space="preserve">The  proposal aims to build on this regime, retaining the traffic flows throughout but with the following additional restriction </w:t>
      </w:r>
      <w:r w:rsidR="009C7D27" w:rsidRPr="007049E0">
        <w:rPr>
          <w:color w:val="000000"/>
          <w:sz w:val="24"/>
          <w:szCs w:val="24"/>
          <w:lang w:val="en-GB" w:eastAsia="en-IE"/>
        </w:rPr>
        <w:t>proposed</w:t>
      </w:r>
      <w:r w:rsidRPr="007049E0">
        <w:rPr>
          <w:color w:val="000000"/>
          <w:sz w:val="24"/>
          <w:szCs w:val="24"/>
          <w:lang w:val="en-GB" w:eastAsia="en-IE"/>
        </w:rPr>
        <w:t xml:space="preserve"> at the entry to the project area from Dawson Street:</w:t>
      </w:r>
    </w:p>
    <w:p w14:paraId="63680EEB" w14:textId="4D0C8E78" w:rsidR="00CD4FB4" w:rsidRPr="007049E0" w:rsidRDefault="0032662E" w:rsidP="0096190B">
      <w:pPr>
        <w:tabs>
          <w:tab w:val="clear" w:pos="4536"/>
        </w:tabs>
        <w:spacing w:after="240"/>
        <w:ind w:left="709"/>
        <w:jc w:val="both"/>
        <w:rPr>
          <w:color w:val="000000"/>
          <w:sz w:val="24"/>
          <w:szCs w:val="24"/>
          <w:lang w:val="en-GB" w:eastAsia="en-IE"/>
        </w:rPr>
      </w:pPr>
      <w:r w:rsidRPr="007049E0">
        <w:rPr>
          <w:color w:val="000000"/>
          <w:sz w:val="24"/>
          <w:szCs w:val="24"/>
          <w:lang w:val="en-GB" w:eastAsia="en-IE"/>
        </w:rPr>
        <w:t>The east end of Duke Street will have Goods Vehicles and Local Access Only between 06:00-11:00 and Local Access Only from 11:00-06:00.</w:t>
      </w:r>
    </w:p>
    <w:p w14:paraId="75C27ED6" w14:textId="5AFF1810" w:rsidR="000A1971" w:rsidRPr="008215B7" w:rsidRDefault="000A1971" w:rsidP="008215B7">
      <w:pPr>
        <w:pStyle w:val="ListParagraph"/>
        <w:spacing w:after="240"/>
        <w:ind w:left="709"/>
        <w:contextualSpacing w:val="0"/>
        <w:jc w:val="both"/>
        <w:rPr>
          <w:color w:val="000000"/>
          <w:sz w:val="24"/>
          <w:szCs w:val="24"/>
          <w:lang w:val="en-GB" w:eastAsia="en-IE"/>
        </w:rPr>
      </w:pPr>
      <w:r w:rsidRPr="008215B7">
        <w:rPr>
          <w:b/>
          <w:color w:val="000000"/>
          <w:sz w:val="24"/>
          <w:szCs w:val="24"/>
          <w:lang w:val="en-GB" w:eastAsia="en-IE"/>
        </w:rPr>
        <w:t>Proposed traffic flows are as follows</w:t>
      </w:r>
      <w:r w:rsidRPr="008215B7">
        <w:rPr>
          <w:color w:val="000000"/>
          <w:sz w:val="24"/>
          <w:szCs w:val="24"/>
          <w:lang w:val="en-GB" w:eastAsia="en-IE"/>
        </w:rPr>
        <w:t>:</w:t>
      </w:r>
    </w:p>
    <w:p w14:paraId="4B3D6A00" w14:textId="376B0CFD" w:rsidR="00305448" w:rsidRPr="008215B7" w:rsidRDefault="00ED0C5F" w:rsidP="008215B7">
      <w:pPr>
        <w:pStyle w:val="ListParagraph"/>
        <w:spacing w:after="240"/>
        <w:ind w:left="709"/>
        <w:contextualSpacing w:val="0"/>
        <w:jc w:val="both"/>
        <w:rPr>
          <w:color w:val="000000"/>
          <w:sz w:val="24"/>
          <w:szCs w:val="24"/>
          <w:lang w:val="en-GB" w:eastAsia="en-IE"/>
        </w:rPr>
      </w:pPr>
      <w:r>
        <w:rPr>
          <w:color w:val="000000"/>
          <w:sz w:val="24"/>
          <w:szCs w:val="24"/>
          <w:lang w:val="en-GB" w:eastAsia="en-IE"/>
        </w:rPr>
        <w:t>Proposed</w:t>
      </w:r>
      <w:r w:rsidR="00CD4FB4" w:rsidRPr="008215B7">
        <w:rPr>
          <w:color w:val="000000"/>
          <w:sz w:val="24"/>
          <w:szCs w:val="24"/>
          <w:lang w:val="en-GB" w:eastAsia="en-IE"/>
        </w:rPr>
        <w:t xml:space="preserve"> Traffic Flows from 6am to 11am</w:t>
      </w:r>
      <w:r w:rsidR="00AD5EF1" w:rsidRPr="008215B7">
        <w:rPr>
          <w:color w:val="000000"/>
          <w:sz w:val="24"/>
          <w:szCs w:val="24"/>
          <w:lang w:val="en-GB" w:eastAsia="en-IE"/>
        </w:rPr>
        <w:t xml:space="preserve"> </w:t>
      </w:r>
      <w:r w:rsidR="008215B7" w:rsidRPr="008215B7">
        <w:rPr>
          <w:color w:val="000000"/>
          <w:sz w:val="24"/>
          <w:szCs w:val="24"/>
          <w:lang w:val="en-GB" w:eastAsia="en-IE"/>
        </w:rPr>
        <w:t>-</w:t>
      </w:r>
      <w:r w:rsidR="00CD4FB4" w:rsidRPr="008215B7">
        <w:rPr>
          <w:color w:val="000000"/>
          <w:sz w:val="24"/>
          <w:szCs w:val="24"/>
          <w:lang w:val="en-GB" w:eastAsia="en-IE"/>
        </w:rPr>
        <w:t xml:space="preserve"> </w:t>
      </w:r>
      <w:r w:rsidR="00305448" w:rsidRPr="008215B7">
        <w:rPr>
          <w:color w:val="000000"/>
          <w:sz w:val="24"/>
          <w:szCs w:val="24"/>
          <w:lang w:val="en-GB" w:eastAsia="en-IE"/>
        </w:rPr>
        <w:t>(Goods Vehicles &amp; Local Access Only)</w:t>
      </w:r>
    </w:p>
    <w:p w14:paraId="2613C8D7" w14:textId="66DD97DD" w:rsidR="00305448" w:rsidRPr="007049E0" w:rsidRDefault="00305448" w:rsidP="00305448">
      <w:pPr>
        <w:pStyle w:val="ListParagraph"/>
        <w:spacing w:after="240"/>
        <w:ind w:left="709"/>
        <w:contextualSpacing w:val="0"/>
        <w:jc w:val="both"/>
        <w:rPr>
          <w:color w:val="000000"/>
          <w:sz w:val="24"/>
          <w:szCs w:val="24"/>
          <w:lang w:val="en-GB" w:eastAsia="en-IE"/>
        </w:rPr>
      </w:pPr>
      <w:r w:rsidRPr="007049E0">
        <w:rPr>
          <w:color w:val="000000"/>
          <w:sz w:val="24"/>
          <w:szCs w:val="24"/>
          <w:lang w:val="en-GB" w:eastAsia="en-IE"/>
        </w:rPr>
        <w:t>Two Way Traffic permitted on Duke Street (eastern end), Duke Lane Lower, Duke Lane Upper, Anne Street South (eastern end) and Anne’s Lane.</w:t>
      </w:r>
    </w:p>
    <w:p w14:paraId="600CB8F8" w14:textId="2575507F" w:rsidR="00305448" w:rsidRPr="007049E0" w:rsidRDefault="00305448" w:rsidP="00305448">
      <w:pPr>
        <w:pStyle w:val="ListParagraph"/>
        <w:spacing w:after="240"/>
        <w:ind w:left="709"/>
        <w:contextualSpacing w:val="0"/>
        <w:jc w:val="both"/>
        <w:rPr>
          <w:color w:val="000000"/>
          <w:sz w:val="24"/>
          <w:szCs w:val="24"/>
          <w:lang w:val="en-GB" w:eastAsia="en-IE"/>
        </w:rPr>
      </w:pPr>
      <w:r w:rsidRPr="007049E0">
        <w:rPr>
          <w:color w:val="000000"/>
          <w:sz w:val="24"/>
          <w:szCs w:val="24"/>
          <w:lang w:val="en-GB" w:eastAsia="en-IE"/>
        </w:rPr>
        <w:lastRenderedPageBreak/>
        <w:t>One Way Traffic permitted Anne Street South (western end) and Duke Street (western end), travelling westwards towards Grafton St</w:t>
      </w:r>
    </w:p>
    <w:p w14:paraId="6320EC44" w14:textId="4370DEA9" w:rsidR="00305448" w:rsidRPr="007049E0" w:rsidRDefault="00305448" w:rsidP="00305448">
      <w:pPr>
        <w:pStyle w:val="ListParagraph"/>
        <w:spacing w:after="240"/>
        <w:ind w:left="709"/>
        <w:contextualSpacing w:val="0"/>
        <w:jc w:val="both"/>
        <w:rPr>
          <w:color w:val="000000"/>
          <w:sz w:val="24"/>
          <w:szCs w:val="24"/>
          <w:lang w:val="en-GB" w:eastAsia="en-IE"/>
        </w:rPr>
      </w:pPr>
      <w:r w:rsidRPr="007049E0">
        <w:rPr>
          <w:color w:val="000000"/>
          <w:sz w:val="24"/>
          <w:szCs w:val="24"/>
          <w:lang w:val="en-GB" w:eastAsia="en-IE"/>
        </w:rPr>
        <w:t>Closed to Traffic -</w:t>
      </w:r>
      <w:r w:rsidR="008215B7">
        <w:rPr>
          <w:color w:val="000000"/>
          <w:sz w:val="24"/>
          <w:szCs w:val="24"/>
          <w:lang w:val="en-GB" w:eastAsia="en-IE"/>
        </w:rPr>
        <w:t xml:space="preserve"> </w:t>
      </w:r>
      <w:r w:rsidRPr="007049E0">
        <w:rPr>
          <w:color w:val="000000"/>
          <w:sz w:val="24"/>
          <w:szCs w:val="24"/>
          <w:lang w:val="en-GB" w:eastAsia="en-IE"/>
        </w:rPr>
        <w:t>Lemon Street</w:t>
      </w:r>
    </w:p>
    <w:p w14:paraId="5620CFF1" w14:textId="25112A0E" w:rsidR="00305448" w:rsidRPr="008215B7" w:rsidRDefault="00CD4FB4" w:rsidP="008215B7">
      <w:pPr>
        <w:pStyle w:val="ListParagraph"/>
        <w:spacing w:after="240"/>
        <w:ind w:left="709"/>
        <w:contextualSpacing w:val="0"/>
        <w:jc w:val="both"/>
        <w:rPr>
          <w:color w:val="000000"/>
          <w:sz w:val="24"/>
          <w:szCs w:val="24"/>
          <w:lang w:val="en-GB" w:eastAsia="en-IE"/>
        </w:rPr>
      </w:pPr>
      <w:r w:rsidRPr="008215B7">
        <w:rPr>
          <w:color w:val="000000"/>
          <w:sz w:val="24"/>
          <w:szCs w:val="24"/>
          <w:lang w:val="en-GB" w:eastAsia="en-IE"/>
        </w:rPr>
        <w:t>Proposed Traffic Flows from 11am to 6am</w:t>
      </w:r>
      <w:r w:rsidR="008215B7">
        <w:rPr>
          <w:color w:val="000000"/>
          <w:sz w:val="24"/>
          <w:szCs w:val="24"/>
          <w:lang w:val="en-GB" w:eastAsia="en-IE"/>
        </w:rPr>
        <w:t xml:space="preserve"> - </w:t>
      </w:r>
      <w:r w:rsidR="00305448" w:rsidRPr="008215B7">
        <w:rPr>
          <w:color w:val="000000"/>
          <w:sz w:val="24"/>
          <w:szCs w:val="24"/>
          <w:lang w:val="en-GB" w:eastAsia="en-IE"/>
        </w:rPr>
        <w:t>(Local Access Only)</w:t>
      </w:r>
    </w:p>
    <w:p w14:paraId="43D63C39" w14:textId="33891976" w:rsidR="00305448" w:rsidRPr="007049E0" w:rsidRDefault="00305448" w:rsidP="00305448">
      <w:pPr>
        <w:pStyle w:val="ListParagraph"/>
        <w:spacing w:after="240"/>
        <w:ind w:left="709"/>
        <w:contextualSpacing w:val="0"/>
        <w:jc w:val="both"/>
        <w:rPr>
          <w:color w:val="000000"/>
          <w:sz w:val="24"/>
          <w:szCs w:val="24"/>
          <w:lang w:val="en-GB" w:eastAsia="en-IE"/>
        </w:rPr>
      </w:pPr>
      <w:r w:rsidRPr="007049E0">
        <w:rPr>
          <w:color w:val="000000"/>
          <w:sz w:val="24"/>
          <w:szCs w:val="24"/>
          <w:lang w:val="en-GB" w:eastAsia="en-IE"/>
        </w:rPr>
        <w:t>Two Way Traffic permitted on Duke Street (eastern end), Duke Lane Lower, Duke Lane Upper and Anne</w:t>
      </w:r>
      <w:r w:rsidR="0082508E" w:rsidRPr="007049E0">
        <w:rPr>
          <w:color w:val="000000"/>
          <w:sz w:val="24"/>
          <w:szCs w:val="24"/>
          <w:lang w:val="en-GB" w:eastAsia="en-IE"/>
        </w:rPr>
        <w:t>’</w:t>
      </w:r>
      <w:r w:rsidRPr="007049E0">
        <w:rPr>
          <w:color w:val="000000"/>
          <w:sz w:val="24"/>
          <w:szCs w:val="24"/>
          <w:lang w:val="en-GB" w:eastAsia="en-IE"/>
        </w:rPr>
        <w:t xml:space="preserve">s Lane, </w:t>
      </w:r>
    </w:p>
    <w:p w14:paraId="505A1B5E" w14:textId="0110C1CA" w:rsidR="00305448" w:rsidRPr="007049E0" w:rsidRDefault="00305448" w:rsidP="00305448">
      <w:pPr>
        <w:pStyle w:val="ListParagraph"/>
        <w:spacing w:after="240"/>
        <w:ind w:left="709"/>
        <w:contextualSpacing w:val="0"/>
        <w:jc w:val="both"/>
        <w:rPr>
          <w:color w:val="000000"/>
          <w:sz w:val="24"/>
          <w:szCs w:val="24"/>
          <w:lang w:val="en-GB" w:eastAsia="en-IE"/>
        </w:rPr>
      </w:pPr>
      <w:r w:rsidRPr="007049E0">
        <w:rPr>
          <w:color w:val="000000"/>
          <w:sz w:val="24"/>
          <w:szCs w:val="24"/>
          <w:lang w:val="en-GB" w:eastAsia="en-IE"/>
        </w:rPr>
        <w:t>Closed to Traffic - Anne Street South (eastern &amp; western ends), Duke Street (western end) and Lemon Street</w:t>
      </w:r>
    </w:p>
    <w:p w14:paraId="173A8423" w14:textId="7A91989E" w:rsidR="0032662E" w:rsidRPr="008215B7" w:rsidRDefault="00970CB2" w:rsidP="00D344B7">
      <w:pPr>
        <w:spacing w:after="240"/>
        <w:ind w:firstLine="709"/>
        <w:jc w:val="both"/>
        <w:rPr>
          <w:color w:val="000000"/>
          <w:sz w:val="24"/>
          <w:szCs w:val="24"/>
          <w:lang w:val="en-GB" w:eastAsia="en-IE"/>
        </w:rPr>
      </w:pPr>
      <w:r w:rsidRPr="008215B7">
        <w:rPr>
          <w:color w:val="000000"/>
          <w:sz w:val="24"/>
          <w:szCs w:val="24"/>
          <w:lang w:val="en-GB" w:eastAsia="en-IE"/>
        </w:rPr>
        <w:t>Note: Proposed vehicular restrictions will also apply to cyclists.</w:t>
      </w:r>
    </w:p>
    <w:p w14:paraId="29FABC39" w14:textId="533BD786" w:rsidR="00473D36" w:rsidRPr="007049E0" w:rsidRDefault="00A37B3A" w:rsidP="00217F0F">
      <w:pPr>
        <w:pStyle w:val="ListParagraph"/>
        <w:numPr>
          <w:ilvl w:val="1"/>
          <w:numId w:val="16"/>
        </w:numPr>
        <w:spacing w:after="240"/>
        <w:ind w:left="709" w:hanging="709"/>
        <w:contextualSpacing w:val="0"/>
        <w:jc w:val="both"/>
        <w:rPr>
          <w:sz w:val="24"/>
          <w:szCs w:val="24"/>
        </w:rPr>
      </w:pPr>
      <w:r w:rsidRPr="007049E0">
        <w:rPr>
          <w:color w:val="000000"/>
          <w:sz w:val="24"/>
          <w:szCs w:val="24"/>
          <w:lang w:val="en-GB" w:eastAsia="en-IE"/>
        </w:rPr>
        <w:t xml:space="preserve">There is no on-street parking within the project area. </w:t>
      </w:r>
      <w:r w:rsidR="0044160B" w:rsidRPr="007049E0">
        <w:rPr>
          <w:color w:val="000000"/>
          <w:sz w:val="24"/>
          <w:szCs w:val="24"/>
          <w:lang w:val="en-GB" w:eastAsia="en-IE"/>
        </w:rPr>
        <w:t xml:space="preserve">Following consultation with </w:t>
      </w:r>
      <w:r w:rsidR="008F2D4F" w:rsidRPr="007049E0">
        <w:rPr>
          <w:color w:val="000000"/>
          <w:sz w:val="24"/>
          <w:szCs w:val="24"/>
          <w:lang w:val="en-GB" w:eastAsia="en-IE"/>
        </w:rPr>
        <w:t>Disabled Persons Organisations</w:t>
      </w:r>
      <w:r w:rsidR="0044160B" w:rsidRPr="007049E0">
        <w:rPr>
          <w:color w:val="000000"/>
          <w:sz w:val="24"/>
          <w:szCs w:val="24"/>
          <w:lang w:val="en-GB" w:eastAsia="en-IE"/>
        </w:rPr>
        <w:t xml:space="preserve"> it was agreed to maintain local vehicular access to the centre of this area, via Duke Lane Upper and Anne’s Lane, for pick up and drop off, supporting Universal Accessibility.</w:t>
      </w:r>
      <w:r w:rsidR="00970CB2" w:rsidRPr="007049E0">
        <w:rPr>
          <w:color w:val="000000"/>
          <w:sz w:val="24"/>
          <w:szCs w:val="24"/>
          <w:lang w:val="en-GB" w:eastAsia="en-IE"/>
        </w:rPr>
        <w:t xml:space="preserve"> It is also proposed to install a new disabled parking bay on Duke St for blue badge holders.</w:t>
      </w:r>
    </w:p>
    <w:p w14:paraId="56898CB9" w14:textId="6452059F" w:rsidR="000A5F96" w:rsidRPr="007049E0" w:rsidRDefault="000D40AA" w:rsidP="00217F0F">
      <w:pPr>
        <w:pStyle w:val="ListParagraph"/>
        <w:numPr>
          <w:ilvl w:val="1"/>
          <w:numId w:val="16"/>
        </w:numPr>
        <w:spacing w:after="240"/>
        <w:ind w:left="709" w:hanging="709"/>
        <w:contextualSpacing w:val="0"/>
        <w:jc w:val="both"/>
        <w:rPr>
          <w:sz w:val="24"/>
          <w:szCs w:val="24"/>
        </w:rPr>
      </w:pPr>
      <w:r w:rsidRPr="007049E0">
        <w:rPr>
          <w:color w:val="000000"/>
          <w:sz w:val="24"/>
          <w:szCs w:val="24"/>
          <w:lang w:val="en-GB" w:eastAsia="en-IE"/>
        </w:rPr>
        <w:t xml:space="preserve">New </w:t>
      </w:r>
      <w:r w:rsidR="000A5F96" w:rsidRPr="007049E0">
        <w:rPr>
          <w:color w:val="000000"/>
          <w:sz w:val="24"/>
          <w:szCs w:val="24"/>
          <w:lang w:val="en-GB" w:eastAsia="en-IE"/>
        </w:rPr>
        <w:t xml:space="preserve">Loading Bays are proposed on both Duke Street and Anne Street South to provide designated </w:t>
      </w:r>
      <w:r w:rsidR="00E26D67" w:rsidRPr="007049E0">
        <w:rPr>
          <w:color w:val="000000"/>
          <w:sz w:val="24"/>
          <w:szCs w:val="24"/>
          <w:lang w:val="en-GB" w:eastAsia="en-IE"/>
        </w:rPr>
        <w:t xml:space="preserve">safe </w:t>
      </w:r>
      <w:r w:rsidR="000A5F96" w:rsidRPr="007049E0">
        <w:rPr>
          <w:color w:val="000000"/>
          <w:sz w:val="24"/>
          <w:szCs w:val="24"/>
          <w:lang w:val="en-GB" w:eastAsia="en-IE"/>
        </w:rPr>
        <w:t xml:space="preserve">spaces for loading </w:t>
      </w:r>
      <w:r w:rsidR="00E26D67" w:rsidRPr="007049E0">
        <w:rPr>
          <w:color w:val="000000"/>
          <w:sz w:val="24"/>
          <w:szCs w:val="24"/>
          <w:lang w:val="en-GB" w:eastAsia="en-IE"/>
        </w:rPr>
        <w:t xml:space="preserve">and to address the existing informal loading arrangements. Three loading bays are proposed on the western end of Duke Street and four loading bays are proposed on Anne Street South. All seven loading bays will be time-plated to limit loading to the Grafton Street loading hours of 06:00 – 11:00 each day. </w:t>
      </w:r>
    </w:p>
    <w:p w14:paraId="49DABA31" w14:textId="5EAD8F88" w:rsidR="00AD3130" w:rsidRPr="00C361B8" w:rsidRDefault="00AD3130" w:rsidP="00217F0F">
      <w:pPr>
        <w:pStyle w:val="ListParagraph"/>
        <w:numPr>
          <w:ilvl w:val="1"/>
          <w:numId w:val="16"/>
        </w:numPr>
        <w:spacing w:after="240"/>
        <w:ind w:left="709" w:hanging="709"/>
        <w:contextualSpacing w:val="0"/>
        <w:jc w:val="both"/>
        <w:rPr>
          <w:sz w:val="24"/>
          <w:szCs w:val="24"/>
        </w:rPr>
      </w:pPr>
      <w:r w:rsidRPr="007049E0">
        <w:rPr>
          <w:sz w:val="24"/>
          <w:szCs w:val="24"/>
          <w:lang w:val="en-GB" w:eastAsia="en-IE"/>
        </w:rPr>
        <w:t>Tra</w:t>
      </w:r>
      <w:r w:rsidR="001B31C7" w:rsidRPr="007049E0">
        <w:rPr>
          <w:sz w:val="24"/>
          <w:szCs w:val="24"/>
          <w:lang w:val="en-GB" w:eastAsia="en-IE"/>
        </w:rPr>
        <w:t>ffic Trials were carried out from 28</w:t>
      </w:r>
      <w:r w:rsidR="001B31C7" w:rsidRPr="007049E0">
        <w:rPr>
          <w:sz w:val="24"/>
          <w:szCs w:val="24"/>
          <w:vertAlign w:val="superscript"/>
          <w:lang w:val="en-GB" w:eastAsia="en-IE"/>
        </w:rPr>
        <w:t>th</w:t>
      </w:r>
      <w:r w:rsidR="001B31C7" w:rsidRPr="007049E0">
        <w:rPr>
          <w:sz w:val="24"/>
          <w:szCs w:val="24"/>
          <w:lang w:val="en-GB" w:eastAsia="en-IE"/>
        </w:rPr>
        <w:t xml:space="preserve"> February to </w:t>
      </w:r>
      <w:r w:rsidR="00B213BF" w:rsidRPr="007049E0">
        <w:rPr>
          <w:sz w:val="24"/>
          <w:szCs w:val="24"/>
          <w:lang w:val="en-GB" w:eastAsia="en-IE"/>
        </w:rPr>
        <w:t>6</w:t>
      </w:r>
      <w:r w:rsidR="00B213BF" w:rsidRPr="007049E0">
        <w:rPr>
          <w:sz w:val="24"/>
          <w:szCs w:val="24"/>
          <w:vertAlign w:val="superscript"/>
          <w:lang w:val="en-GB" w:eastAsia="en-IE"/>
        </w:rPr>
        <w:t>th</w:t>
      </w:r>
      <w:r w:rsidR="00B213BF" w:rsidRPr="007049E0">
        <w:rPr>
          <w:sz w:val="24"/>
          <w:szCs w:val="24"/>
          <w:lang w:val="en-GB" w:eastAsia="en-IE"/>
        </w:rPr>
        <w:t xml:space="preserve"> March 2022. Traffic cones were used to mark out the proposed new carriageway </w:t>
      </w:r>
      <w:r w:rsidR="005901CB" w:rsidRPr="007049E0">
        <w:rPr>
          <w:sz w:val="24"/>
          <w:szCs w:val="24"/>
          <w:lang w:val="en-GB" w:eastAsia="en-IE"/>
        </w:rPr>
        <w:t xml:space="preserve">widths and alignments as well as the new footpath build out on Duke Street. </w:t>
      </w:r>
      <w:r w:rsidR="00302B23" w:rsidRPr="007049E0">
        <w:rPr>
          <w:sz w:val="24"/>
          <w:szCs w:val="24"/>
          <w:lang w:val="en-GB" w:eastAsia="en-IE"/>
        </w:rPr>
        <w:t xml:space="preserve">Traffic volumes were monitored adjacent to the junction with Dawson Street to ensure that there would be no negative impacts on the Luas caused by queuing vehicles. </w:t>
      </w:r>
      <w:r w:rsidR="005901CB" w:rsidRPr="007049E0">
        <w:rPr>
          <w:sz w:val="24"/>
          <w:szCs w:val="24"/>
          <w:lang w:val="en-GB" w:eastAsia="en-IE"/>
        </w:rPr>
        <w:t xml:space="preserve">Vehicle movements were monitored </w:t>
      </w:r>
      <w:r w:rsidR="005E04EB" w:rsidRPr="007049E0">
        <w:rPr>
          <w:sz w:val="24"/>
          <w:szCs w:val="24"/>
          <w:lang w:val="en-GB" w:eastAsia="en-IE"/>
        </w:rPr>
        <w:t xml:space="preserve">and proposed kerb alignments were amended </w:t>
      </w:r>
      <w:r w:rsidR="005901CB" w:rsidRPr="007049E0">
        <w:rPr>
          <w:sz w:val="24"/>
          <w:szCs w:val="24"/>
          <w:lang w:val="en-GB" w:eastAsia="en-IE"/>
        </w:rPr>
        <w:t xml:space="preserve">to </w:t>
      </w:r>
      <w:r w:rsidR="00302B23" w:rsidRPr="007049E0">
        <w:rPr>
          <w:sz w:val="24"/>
          <w:szCs w:val="24"/>
          <w:lang w:val="en-GB" w:eastAsia="en-IE"/>
        </w:rPr>
        <w:t>establish that the necessary</w:t>
      </w:r>
      <w:r w:rsidR="005901CB" w:rsidRPr="007049E0">
        <w:rPr>
          <w:sz w:val="24"/>
          <w:szCs w:val="24"/>
          <w:lang w:val="en-GB" w:eastAsia="en-IE"/>
        </w:rPr>
        <w:t xml:space="preserve"> manoeuvres w</w:t>
      </w:r>
      <w:r w:rsidR="00302B23" w:rsidRPr="007049E0">
        <w:rPr>
          <w:sz w:val="24"/>
          <w:szCs w:val="24"/>
          <w:lang w:val="en-GB" w:eastAsia="en-IE"/>
        </w:rPr>
        <w:t xml:space="preserve">ould </w:t>
      </w:r>
      <w:r w:rsidR="005E04EB" w:rsidRPr="007049E0">
        <w:rPr>
          <w:sz w:val="24"/>
          <w:szCs w:val="24"/>
          <w:lang w:val="en-GB" w:eastAsia="en-IE"/>
        </w:rPr>
        <w:t xml:space="preserve">be </w:t>
      </w:r>
      <w:r w:rsidR="005901CB" w:rsidRPr="007049E0">
        <w:rPr>
          <w:sz w:val="24"/>
          <w:szCs w:val="24"/>
          <w:lang w:val="en-GB" w:eastAsia="en-IE"/>
        </w:rPr>
        <w:t xml:space="preserve">possible with the new </w:t>
      </w:r>
      <w:r w:rsidR="005E04EB" w:rsidRPr="007049E0">
        <w:rPr>
          <w:sz w:val="24"/>
          <w:szCs w:val="24"/>
          <w:lang w:val="en-GB" w:eastAsia="en-IE"/>
        </w:rPr>
        <w:t>design</w:t>
      </w:r>
      <w:r w:rsidR="005901CB" w:rsidRPr="007049E0">
        <w:rPr>
          <w:sz w:val="24"/>
          <w:szCs w:val="24"/>
          <w:lang w:val="en-GB" w:eastAsia="en-IE"/>
        </w:rPr>
        <w:t xml:space="preserve">. </w:t>
      </w:r>
      <w:r w:rsidR="003D1949" w:rsidRPr="007049E0">
        <w:rPr>
          <w:sz w:val="24"/>
          <w:szCs w:val="24"/>
          <w:lang w:val="en-GB" w:eastAsia="en-IE"/>
        </w:rPr>
        <w:t>The kerb radii and alignments immediately adjacent to the junctions between Dawson Street and both Duke Street and Anne Street South are</w:t>
      </w:r>
      <w:r w:rsidR="005E04EB" w:rsidRPr="007049E0">
        <w:rPr>
          <w:sz w:val="24"/>
          <w:szCs w:val="24"/>
          <w:lang w:val="en-GB" w:eastAsia="en-IE"/>
        </w:rPr>
        <w:t xml:space="preserve"> proposed to remain as existing to avoid any interference with Luas operations.</w:t>
      </w:r>
    </w:p>
    <w:p w14:paraId="43682E3F" w14:textId="5B702932" w:rsidR="00C361B8" w:rsidRDefault="00C361B8" w:rsidP="00C361B8">
      <w:pPr>
        <w:pStyle w:val="ListParagraph"/>
        <w:spacing w:after="240"/>
        <w:ind w:left="709"/>
        <w:contextualSpacing w:val="0"/>
        <w:jc w:val="both"/>
        <w:rPr>
          <w:sz w:val="24"/>
          <w:szCs w:val="24"/>
        </w:rPr>
      </w:pPr>
    </w:p>
    <w:p w14:paraId="78E938CE" w14:textId="058B6903" w:rsidR="00C361B8" w:rsidRDefault="00C361B8" w:rsidP="00C361B8">
      <w:pPr>
        <w:pStyle w:val="ListParagraph"/>
        <w:spacing w:after="240"/>
        <w:ind w:left="709"/>
        <w:contextualSpacing w:val="0"/>
        <w:jc w:val="both"/>
        <w:rPr>
          <w:sz w:val="24"/>
          <w:szCs w:val="24"/>
        </w:rPr>
      </w:pPr>
    </w:p>
    <w:p w14:paraId="50483AA2" w14:textId="77777777" w:rsidR="00C361B8" w:rsidRPr="007049E0" w:rsidRDefault="00C361B8" w:rsidP="00C361B8">
      <w:pPr>
        <w:pStyle w:val="ListParagraph"/>
        <w:spacing w:after="240"/>
        <w:ind w:left="709"/>
        <w:contextualSpacing w:val="0"/>
        <w:jc w:val="both"/>
        <w:rPr>
          <w:sz w:val="24"/>
          <w:szCs w:val="24"/>
        </w:rPr>
      </w:pPr>
    </w:p>
    <w:p w14:paraId="511A73EF" w14:textId="77777777" w:rsidR="00EE607A" w:rsidRPr="007049E0" w:rsidRDefault="00EE607A" w:rsidP="00E720C6">
      <w:pPr>
        <w:pStyle w:val="Heading2"/>
        <w:numPr>
          <w:ilvl w:val="0"/>
          <w:numId w:val="16"/>
        </w:numPr>
        <w:ind w:left="709" w:hanging="709"/>
        <w:rPr>
          <w:sz w:val="24"/>
          <w:szCs w:val="24"/>
        </w:rPr>
      </w:pPr>
      <w:bookmarkStart w:id="9" w:name="_Toc120193074"/>
      <w:r w:rsidRPr="007049E0">
        <w:rPr>
          <w:sz w:val="24"/>
          <w:szCs w:val="24"/>
        </w:rPr>
        <w:lastRenderedPageBreak/>
        <w:t>Universal Access</w:t>
      </w:r>
      <w:bookmarkEnd w:id="9"/>
    </w:p>
    <w:p w14:paraId="7EDE7914" w14:textId="77777777" w:rsidR="008F60E7" w:rsidRPr="007049E0" w:rsidRDefault="00E17CE1" w:rsidP="00E720C6">
      <w:pPr>
        <w:pStyle w:val="ListParagraph"/>
        <w:numPr>
          <w:ilvl w:val="1"/>
          <w:numId w:val="16"/>
        </w:numPr>
        <w:spacing w:after="240"/>
        <w:ind w:left="709" w:hanging="709"/>
        <w:contextualSpacing w:val="0"/>
        <w:jc w:val="both"/>
        <w:rPr>
          <w:sz w:val="24"/>
          <w:szCs w:val="24"/>
        </w:rPr>
      </w:pPr>
      <w:r w:rsidRPr="007049E0">
        <w:rPr>
          <w:sz w:val="24"/>
          <w:szCs w:val="24"/>
        </w:rPr>
        <w:t>One of</w:t>
      </w:r>
      <w:r w:rsidR="00F32C4E" w:rsidRPr="007049E0">
        <w:rPr>
          <w:sz w:val="24"/>
          <w:szCs w:val="24"/>
        </w:rPr>
        <w:t xml:space="preserve"> the priority objectives for this</w:t>
      </w:r>
      <w:r w:rsidRPr="007049E0">
        <w:rPr>
          <w:sz w:val="24"/>
          <w:szCs w:val="24"/>
        </w:rPr>
        <w:t xml:space="preserve"> project is to improve the pedestrian experience. </w:t>
      </w:r>
      <w:r w:rsidR="008F60E7" w:rsidRPr="007049E0">
        <w:rPr>
          <w:sz w:val="24"/>
          <w:szCs w:val="24"/>
        </w:rPr>
        <w:t xml:space="preserve">The </w:t>
      </w:r>
      <w:r w:rsidR="008F60E7" w:rsidRPr="007049E0">
        <w:rPr>
          <w:sz w:val="24"/>
          <w:szCs w:val="24"/>
          <w:lang w:val="en-GB" w:eastAsia="en-IE"/>
        </w:rPr>
        <w:t xml:space="preserve">Dublin City Public Realm Strategy ‘Your City Your Space’ 2012, states: </w:t>
      </w:r>
    </w:p>
    <w:p w14:paraId="37D7EBA1" w14:textId="1E4615C2" w:rsidR="00C9503F" w:rsidRPr="007049E0" w:rsidRDefault="00567FF9" w:rsidP="00A12967">
      <w:pPr>
        <w:pStyle w:val="ListParagraph"/>
        <w:tabs>
          <w:tab w:val="clear" w:pos="4536"/>
        </w:tabs>
        <w:spacing w:after="240"/>
        <w:ind w:left="1440" w:firstLine="4"/>
        <w:contextualSpacing w:val="0"/>
        <w:jc w:val="both"/>
        <w:rPr>
          <w:i/>
          <w:sz w:val="24"/>
          <w:szCs w:val="24"/>
        </w:rPr>
      </w:pPr>
      <w:r w:rsidRPr="007049E0">
        <w:rPr>
          <w:i/>
          <w:sz w:val="24"/>
          <w:szCs w:val="24"/>
        </w:rPr>
        <w:t>‘</w:t>
      </w:r>
      <w:r w:rsidR="00C9503F" w:rsidRPr="007049E0">
        <w:rPr>
          <w:i/>
          <w:sz w:val="24"/>
          <w:szCs w:val="24"/>
        </w:rPr>
        <w:t>The council intends that all projects undertaken can be accessed, understood and will appeal to all regardle</w:t>
      </w:r>
      <w:r w:rsidR="008F60E7" w:rsidRPr="007049E0">
        <w:rPr>
          <w:i/>
          <w:sz w:val="24"/>
          <w:szCs w:val="24"/>
        </w:rPr>
        <w:t xml:space="preserve">ss of ability, age or knowledge. </w:t>
      </w:r>
      <w:r w:rsidRPr="007049E0">
        <w:rPr>
          <w:i/>
          <w:sz w:val="24"/>
          <w:szCs w:val="24"/>
        </w:rPr>
        <w:t>‘</w:t>
      </w:r>
    </w:p>
    <w:p w14:paraId="71774099" w14:textId="5F7CF087" w:rsidR="00C9503F" w:rsidRPr="007049E0" w:rsidRDefault="00C9503F" w:rsidP="008F2D4F">
      <w:pPr>
        <w:pStyle w:val="ListParagraph"/>
        <w:numPr>
          <w:ilvl w:val="1"/>
          <w:numId w:val="16"/>
        </w:numPr>
        <w:spacing w:after="240"/>
        <w:contextualSpacing w:val="0"/>
        <w:jc w:val="both"/>
        <w:rPr>
          <w:sz w:val="24"/>
          <w:szCs w:val="24"/>
        </w:rPr>
      </w:pPr>
      <w:r w:rsidRPr="007049E0">
        <w:rPr>
          <w:sz w:val="24"/>
          <w:szCs w:val="24"/>
        </w:rPr>
        <w:t xml:space="preserve">The 7 Principles of </w:t>
      </w:r>
      <w:r w:rsidR="008F60E7" w:rsidRPr="007049E0">
        <w:rPr>
          <w:sz w:val="24"/>
          <w:szCs w:val="24"/>
        </w:rPr>
        <w:t>Universal Design</w:t>
      </w:r>
      <w:r w:rsidR="00D56D87" w:rsidRPr="007049E0">
        <w:rPr>
          <w:sz w:val="24"/>
          <w:szCs w:val="24"/>
        </w:rPr>
        <w:t>, listed below</w:t>
      </w:r>
      <w:r w:rsidR="008F60E7" w:rsidRPr="007049E0">
        <w:rPr>
          <w:sz w:val="24"/>
          <w:szCs w:val="24"/>
        </w:rPr>
        <w:t>,</w:t>
      </w:r>
      <w:r w:rsidR="00D56D87" w:rsidRPr="007049E0">
        <w:rPr>
          <w:sz w:val="24"/>
          <w:szCs w:val="24"/>
        </w:rPr>
        <w:t xml:space="preserve"> have been consi</w:t>
      </w:r>
      <w:r w:rsidR="00A12967" w:rsidRPr="007049E0">
        <w:rPr>
          <w:sz w:val="24"/>
          <w:szCs w:val="24"/>
        </w:rPr>
        <w:t xml:space="preserve">dered during the design process, and a comprehensive consultation process has taken place with </w:t>
      </w:r>
      <w:r w:rsidR="008F2D4F" w:rsidRPr="007049E0">
        <w:rPr>
          <w:sz w:val="24"/>
          <w:szCs w:val="24"/>
        </w:rPr>
        <w:t>Disabled Persons Organisations</w:t>
      </w:r>
      <w:r w:rsidR="00A12967" w:rsidRPr="007049E0">
        <w:rPr>
          <w:sz w:val="24"/>
          <w:szCs w:val="24"/>
        </w:rPr>
        <w:t xml:space="preserve"> and</w:t>
      </w:r>
      <w:r w:rsidR="008F2D4F" w:rsidRPr="007049E0">
        <w:rPr>
          <w:sz w:val="24"/>
          <w:szCs w:val="24"/>
        </w:rPr>
        <w:t xml:space="preserve"> the</w:t>
      </w:r>
      <w:r w:rsidR="00A12967" w:rsidRPr="007049E0">
        <w:rPr>
          <w:sz w:val="24"/>
          <w:szCs w:val="24"/>
        </w:rPr>
        <w:t xml:space="preserve"> </w:t>
      </w:r>
      <w:r w:rsidR="008F2D4F" w:rsidRPr="007049E0">
        <w:rPr>
          <w:sz w:val="24"/>
          <w:szCs w:val="24"/>
        </w:rPr>
        <w:t>Public Participation Network</w:t>
      </w:r>
      <w:r w:rsidR="00A12967" w:rsidRPr="007049E0">
        <w:rPr>
          <w:sz w:val="24"/>
          <w:szCs w:val="24"/>
        </w:rPr>
        <w:t xml:space="preserve">, as noted in section 5 </w:t>
      </w:r>
    </w:p>
    <w:p w14:paraId="06F627DE" w14:textId="77777777" w:rsidR="00D56D87" w:rsidRPr="007049E0" w:rsidRDefault="00C9503F" w:rsidP="00A12967">
      <w:pPr>
        <w:pStyle w:val="ListParagraph"/>
        <w:spacing w:after="240"/>
        <w:ind w:left="1440"/>
        <w:contextualSpacing w:val="0"/>
        <w:jc w:val="both"/>
        <w:rPr>
          <w:sz w:val="24"/>
          <w:szCs w:val="24"/>
        </w:rPr>
      </w:pPr>
      <w:r w:rsidRPr="007049E0">
        <w:rPr>
          <w:sz w:val="24"/>
          <w:szCs w:val="24"/>
        </w:rPr>
        <w:t xml:space="preserve">Principle 1: Equitable Use </w:t>
      </w:r>
    </w:p>
    <w:p w14:paraId="2C6433E9" w14:textId="77777777" w:rsidR="00D56D87" w:rsidRPr="007049E0" w:rsidRDefault="00C9503F" w:rsidP="00A12967">
      <w:pPr>
        <w:pStyle w:val="ListParagraph"/>
        <w:spacing w:after="240"/>
        <w:ind w:left="1440"/>
        <w:contextualSpacing w:val="0"/>
        <w:jc w:val="both"/>
        <w:rPr>
          <w:sz w:val="24"/>
          <w:szCs w:val="24"/>
        </w:rPr>
      </w:pPr>
      <w:r w:rsidRPr="007049E0">
        <w:rPr>
          <w:sz w:val="24"/>
          <w:szCs w:val="24"/>
        </w:rPr>
        <w:t xml:space="preserve">Principle 2: Flexibility in Use </w:t>
      </w:r>
    </w:p>
    <w:p w14:paraId="1B283755" w14:textId="77777777" w:rsidR="00D56D87" w:rsidRPr="007049E0" w:rsidRDefault="00C9503F" w:rsidP="00A12967">
      <w:pPr>
        <w:pStyle w:val="ListParagraph"/>
        <w:spacing w:after="240"/>
        <w:ind w:left="1440"/>
        <w:contextualSpacing w:val="0"/>
        <w:jc w:val="both"/>
        <w:rPr>
          <w:sz w:val="24"/>
          <w:szCs w:val="24"/>
        </w:rPr>
      </w:pPr>
      <w:r w:rsidRPr="007049E0">
        <w:rPr>
          <w:sz w:val="24"/>
          <w:szCs w:val="24"/>
        </w:rPr>
        <w:t xml:space="preserve">Principle 3: Simple and Intuitive Use </w:t>
      </w:r>
    </w:p>
    <w:p w14:paraId="70DF6881" w14:textId="77777777" w:rsidR="00D56D87" w:rsidRPr="007049E0" w:rsidRDefault="00C9503F" w:rsidP="00A12967">
      <w:pPr>
        <w:pStyle w:val="ListParagraph"/>
        <w:spacing w:after="240"/>
        <w:ind w:left="1440"/>
        <w:contextualSpacing w:val="0"/>
        <w:jc w:val="both"/>
        <w:rPr>
          <w:sz w:val="24"/>
          <w:szCs w:val="24"/>
        </w:rPr>
      </w:pPr>
      <w:r w:rsidRPr="007049E0">
        <w:rPr>
          <w:sz w:val="24"/>
          <w:szCs w:val="24"/>
        </w:rPr>
        <w:t xml:space="preserve">Principle 4: Perceptible Information </w:t>
      </w:r>
    </w:p>
    <w:p w14:paraId="45B918A5" w14:textId="77777777" w:rsidR="00D56D87" w:rsidRPr="007049E0" w:rsidRDefault="00C9503F" w:rsidP="00A12967">
      <w:pPr>
        <w:pStyle w:val="ListParagraph"/>
        <w:spacing w:after="240"/>
        <w:ind w:left="1440"/>
        <w:contextualSpacing w:val="0"/>
        <w:jc w:val="both"/>
        <w:rPr>
          <w:sz w:val="24"/>
          <w:szCs w:val="24"/>
        </w:rPr>
      </w:pPr>
      <w:r w:rsidRPr="007049E0">
        <w:rPr>
          <w:sz w:val="24"/>
          <w:szCs w:val="24"/>
        </w:rPr>
        <w:t xml:space="preserve">Principle 5: Tolerance for Error </w:t>
      </w:r>
    </w:p>
    <w:p w14:paraId="68F34E7A" w14:textId="77777777" w:rsidR="00D56D87" w:rsidRPr="007049E0" w:rsidRDefault="00C9503F" w:rsidP="00A12967">
      <w:pPr>
        <w:pStyle w:val="ListParagraph"/>
        <w:spacing w:after="240"/>
        <w:ind w:left="1440"/>
        <w:contextualSpacing w:val="0"/>
        <w:jc w:val="both"/>
        <w:rPr>
          <w:sz w:val="24"/>
          <w:szCs w:val="24"/>
        </w:rPr>
      </w:pPr>
      <w:r w:rsidRPr="007049E0">
        <w:rPr>
          <w:sz w:val="24"/>
          <w:szCs w:val="24"/>
        </w:rPr>
        <w:t>P</w:t>
      </w:r>
      <w:r w:rsidR="00936914" w:rsidRPr="007049E0">
        <w:rPr>
          <w:sz w:val="24"/>
          <w:szCs w:val="24"/>
        </w:rPr>
        <w:t>rinciple 6: Low Physical Effort</w:t>
      </w:r>
      <w:r w:rsidRPr="007049E0">
        <w:rPr>
          <w:sz w:val="24"/>
          <w:szCs w:val="24"/>
        </w:rPr>
        <w:t>.</w:t>
      </w:r>
    </w:p>
    <w:p w14:paraId="1CCC7E58" w14:textId="5CF9A76C" w:rsidR="0044160B" w:rsidRPr="007049E0" w:rsidRDefault="00C9503F" w:rsidP="0044160B">
      <w:pPr>
        <w:pStyle w:val="ListParagraph"/>
        <w:spacing w:after="240"/>
        <w:ind w:left="1440"/>
        <w:contextualSpacing w:val="0"/>
        <w:jc w:val="both"/>
        <w:rPr>
          <w:sz w:val="24"/>
          <w:szCs w:val="24"/>
        </w:rPr>
      </w:pPr>
      <w:r w:rsidRPr="007049E0">
        <w:rPr>
          <w:sz w:val="24"/>
          <w:szCs w:val="24"/>
        </w:rPr>
        <w:t xml:space="preserve">Principle 7: Size and Space for Approach and Use </w:t>
      </w:r>
    </w:p>
    <w:p w14:paraId="69261454" w14:textId="691141F8" w:rsidR="002D5C92" w:rsidRPr="007049E0" w:rsidRDefault="002D5C92" w:rsidP="00FC6CFF">
      <w:pPr>
        <w:pStyle w:val="Heading3"/>
        <w:numPr>
          <w:ilvl w:val="1"/>
          <w:numId w:val="16"/>
        </w:numPr>
        <w:ind w:left="709" w:hanging="709"/>
        <w:rPr>
          <w:rFonts w:ascii="Arial" w:hAnsi="Arial"/>
          <w:sz w:val="24"/>
          <w:szCs w:val="24"/>
        </w:rPr>
      </w:pPr>
      <w:r w:rsidRPr="007049E0">
        <w:rPr>
          <w:rFonts w:ascii="Arial" w:hAnsi="Arial"/>
          <w:sz w:val="24"/>
          <w:szCs w:val="24"/>
        </w:rPr>
        <w:t>Continuous Accessible Path of Travel</w:t>
      </w:r>
    </w:p>
    <w:p w14:paraId="561CB802" w14:textId="77777777" w:rsidR="00FC6CFF" w:rsidRPr="007049E0" w:rsidRDefault="00FC6CFF" w:rsidP="00FC6CFF">
      <w:pPr>
        <w:rPr>
          <w:sz w:val="24"/>
          <w:szCs w:val="24"/>
        </w:rPr>
      </w:pPr>
    </w:p>
    <w:p w14:paraId="278CBA97" w14:textId="37E3FEB7" w:rsidR="00F97951" w:rsidRPr="007049E0" w:rsidRDefault="00F97951" w:rsidP="0044160B">
      <w:pPr>
        <w:pStyle w:val="ListParagraph"/>
        <w:spacing w:after="240"/>
        <w:ind w:left="709"/>
        <w:contextualSpacing w:val="0"/>
        <w:jc w:val="both"/>
        <w:rPr>
          <w:sz w:val="24"/>
          <w:szCs w:val="24"/>
        </w:rPr>
      </w:pPr>
      <w:r w:rsidRPr="007049E0">
        <w:rPr>
          <w:sz w:val="24"/>
          <w:szCs w:val="24"/>
        </w:rPr>
        <w:t xml:space="preserve">A key priority of this design is the provision of a continuous </w:t>
      </w:r>
      <w:r w:rsidR="00337E8C" w:rsidRPr="007049E0">
        <w:rPr>
          <w:sz w:val="24"/>
          <w:szCs w:val="24"/>
        </w:rPr>
        <w:t>clear accessible path for pedestrians</w:t>
      </w:r>
      <w:r w:rsidRPr="007049E0">
        <w:rPr>
          <w:sz w:val="24"/>
          <w:szCs w:val="24"/>
        </w:rPr>
        <w:t xml:space="preserve"> on both sides of the street on Duke St and Anne St South. De</w:t>
      </w:r>
      <w:r w:rsidR="00337E8C" w:rsidRPr="007049E0">
        <w:rPr>
          <w:sz w:val="24"/>
          <w:szCs w:val="24"/>
        </w:rPr>
        <w:t>sign proposals for this project</w:t>
      </w:r>
      <w:r w:rsidRPr="007049E0">
        <w:rPr>
          <w:sz w:val="24"/>
          <w:szCs w:val="24"/>
        </w:rPr>
        <w:t xml:space="preserve"> have reduced vehicular carriageways as much as possible, providing increased footpath widths and build-outs. The resultant clear footpath space available at its minimum is 1.8m. </w:t>
      </w:r>
    </w:p>
    <w:p w14:paraId="09493DC5" w14:textId="1E8730A8" w:rsidR="0045529D" w:rsidRDefault="00F97951" w:rsidP="0044160B">
      <w:pPr>
        <w:pStyle w:val="ListParagraph"/>
        <w:spacing w:after="240"/>
        <w:ind w:left="709"/>
        <w:contextualSpacing w:val="0"/>
        <w:jc w:val="both"/>
        <w:rPr>
          <w:sz w:val="24"/>
          <w:szCs w:val="24"/>
        </w:rPr>
      </w:pPr>
      <w:r w:rsidRPr="007049E0">
        <w:rPr>
          <w:sz w:val="24"/>
          <w:szCs w:val="24"/>
        </w:rPr>
        <w:t xml:space="preserve">The proposed continuous </w:t>
      </w:r>
      <w:r w:rsidR="00337E8C" w:rsidRPr="007049E0">
        <w:rPr>
          <w:sz w:val="24"/>
          <w:szCs w:val="24"/>
        </w:rPr>
        <w:t xml:space="preserve">clear </w:t>
      </w:r>
      <w:r w:rsidRPr="007049E0">
        <w:rPr>
          <w:sz w:val="24"/>
          <w:szCs w:val="24"/>
        </w:rPr>
        <w:t xml:space="preserve">accessible path </w:t>
      </w:r>
      <w:r w:rsidR="00337E8C" w:rsidRPr="007049E0">
        <w:rPr>
          <w:sz w:val="24"/>
          <w:szCs w:val="24"/>
        </w:rPr>
        <w:t>for pedestrians</w:t>
      </w:r>
      <w:r w:rsidRPr="007049E0">
        <w:rPr>
          <w:sz w:val="24"/>
          <w:szCs w:val="24"/>
        </w:rPr>
        <w:t xml:space="preserve"> will be located on the footpath. Pedestrians will only interact with vehicular traffic at designated crossing points at junctions</w:t>
      </w:r>
      <w:r w:rsidR="00621104" w:rsidRPr="007049E0">
        <w:rPr>
          <w:sz w:val="24"/>
          <w:szCs w:val="24"/>
        </w:rPr>
        <w:t>,</w:t>
      </w:r>
      <w:r w:rsidRPr="007049E0">
        <w:rPr>
          <w:sz w:val="24"/>
          <w:szCs w:val="24"/>
        </w:rPr>
        <w:t xml:space="preserve"> which will be indicated using standard tactile paving. To define the outer edge of the continuous accessible path of travel the design indicates in-ground planting with upstand kerb edges where space is available. On the east section of Anne St South along the southern edge of the carriageway and the west section of Anne St South and Duke St along the northern edge of the carriageway space is not available to </w:t>
      </w:r>
      <w:r w:rsidRPr="007049E0">
        <w:rPr>
          <w:sz w:val="24"/>
          <w:szCs w:val="24"/>
        </w:rPr>
        <w:lastRenderedPageBreak/>
        <w:t>introd</w:t>
      </w:r>
      <w:r w:rsidR="004749B9" w:rsidRPr="007049E0">
        <w:rPr>
          <w:sz w:val="24"/>
          <w:szCs w:val="24"/>
        </w:rPr>
        <w:t>uce planters as guidance tools or</w:t>
      </w:r>
      <w:r w:rsidRPr="007049E0">
        <w:rPr>
          <w:sz w:val="24"/>
          <w:szCs w:val="24"/>
        </w:rPr>
        <w:t xml:space="preserve"> landmarks. These areas have no traffic throughout the day except for very small numbers of delivery vehicles between 6-11am. The design</w:t>
      </w:r>
      <w:r w:rsidR="0045529D" w:rsidRPr="007049E0">
        <w:rPr>
          <w:sz w:val="24"/>
          <w:szCs w:val="24"/>
        </w:rPr>
        <w:t xml:space="preserve"> proposes</w:t>
      </w:r>
      <w:r w:rsidRPr="007049E0">
        <w:rPr>
          <w:sz w:val="24"/>
          <w:szCs w:val="24"/>
        </w:rPr>
        <w:t xml:space="preserve"> a textured hazard strip to identify the carriageway zone as well as a</w:t>
      </w:r>
      <w:r w:rsidR="0045529D" w:rsidRPr="007049E0">
        <w:rPr>
          <w:sz w:val="24"/>
          <w:szCs w:val="24"/>
        </w:rPr>
        <w:t xml:space="preserve"> dished</w:t>
      </w:r>
      <w:r w:rsidRPr="007049E0">
        <w:rPr>
          <w:sz w:val="24"/>
          <w:szCs w:val="24"/>
        </w:rPr>
        <w:t xml:space="preserve"> drainage channel running along the edge of the carriageway to again provide an additional indicator of the change in use. </w:t>
      </w:r>
    </w:p>
    <w:p w14:paraId="21807971" w14:textId="33751279" w:rsidR="00BF6B54" w:rsidRPr="007049E0" w:rsidRDefault="00F97951" w:rsidP="00FC6CFF">
      <w:pPr>
        <w:pStyle w:val="Heading3"/>
        <w:numPr>
          <w:ilvl w:val="1"/>
          <w:numId w:val="16"/>
        </w:numPr>
        <w:ind w:left="709" w:hanging="709"/>
        <w:rPr>
          <w:rFonts w:ascii="Arial" w:hAnsi="Arial"/>
          <w:sz w:val="24"/>
          <w:szCs w:val="24"/>
        </w:rPr>
      </w:pPr>
      <w:r w:rsidRPr="007049E0">
        <w:rPr>
          <w:rFonts w:ascii="Arial" w:hAnsi="Arial"/>
          <w:sz w:val="24"/>
          <w:szCs w:val="24"/>
        </w:rPr>
        <w:t>Level Carriageway</w:t>
      </w:r>
    </w:p>
    <w:p w14:paraId="2D526ECB" w14:textId="77777777" w:rsidR="00FC6CFF" w:rsidRPr="007049E0" w:rsidRDefault="00FC6CFF" w:rsidP="00FC6CFF">
      <w:pPr>
        <w:rPr>
          <w:sz w:val="24"/>
          <w:szCs w:val="24"/>
        </w:rPr>
      </w:pPr>
    </w:p>
    <w:p w14:paraId="376C2534" w14:textId="44E48F96" w:rsidR="0045529D" w:rsidRPr="007049E0" w:rsidRDefault="00F97951" w:rsidP="00BF6B54">
      <w:pPr>
        <w:pStyle w:val="ListParagraph"/>
        <w:numPr>
          <w:ilvl w:val="2"/>
          <w:numId w:val="16"/>
        </w:numPr>
        <w:spacing w:after="240"/>
        <w:ind w:left="1701" w:hanging="708"/>
        <w:contextualSpacing w:val="0"/>
        <w:jc w:val="both"/>
        <w:rPr>
          <w:b/>
          <w:sz w:val="24"/>
          <w:szCs w:val="24"/>
        </w:rPr>
      </w:pPr>
      <w:r w:rsidRPr="007049E0">
        <w:rPr>
          <w:sz w:val="24"/>
          <w:szCs w:val="24"/>
        </w:rPr>
        <w:t>Due to the restricted nature of the historic streets in the project area</w:t>
      </w:r>
      <w:r w:rsidR="00621104" w:rsidRPr="007049E0">
        <w:rPr>
          <w:sz w:val="24"/>
          <w:szCs w:val="24"/>
        </w:rPr>
        <w:t>,</w:t>
      </w:r>
      <w:r w:rsidR="008215B7">
        <w:rPr>
          <w:sz w:val="24"/>
          <w:szCs w:val="24"/>
        </w:rPr>
        <w:t xml:space="preserve"> </w:t>
      </w:r>
      <w:r w:rsidRPr="007049E0">
        <w:rPr>
          <w:sz w:val="24"/>
          <w:szCs w:val="24"/>
        </w:rPr>
        <w:t xml:space="preserve">the average clear </w:t>
      </w:r>
      <w:r w:rsidR="0045529D" w:rsidRPr="007049E0">
        <w:rPr>
          <w:sz w:val="24"/>
          <w:szCs w:val="24"/>
        </w:rPr>
        <w:t xml:space="preserve">continuous accessible path of travel </w:t>
      </w:r>
      <w:r w:rsidRPr="007049E0">
        <w:rPr>
          <w:sz w:val="24"/>
          <w:szCs w:val="24"/>
        </w:rPr>
        <w:t>available in the scheme area is only 1.8m.</w:t>
      </w:r>
      <w:r w:rsidR="0045529D" w:rsidRPr="007049E0">
        <w:rPr>
          <w:sz w:val="24"/>
          <w:szCs w:val="24"/>
        </w:rPr>
        <w:t xml:space="preserve"> The Design Team note that this is narrower than the requirements of DMURS, the mandatory design manual for all urban design in Ireland. DMURS refers designers designing footpaths in areas with high pedestrian footfall to Transport for London’s ‘Pedestrian Comfort Level Guidance (PCG)’. The PCG states that a clear width of 3.3m is required to provide comfortable movement for pedestrian volumes of between 600 to 1200 pedestrians/hour. The Public Realm Masterplan includes a Pedestrian Spatial Calculator to define the appropriate width of footpath required for various levels of pedestrian use. Conscious of the restricted widths available in Dublin, the Public Realm Masterplan proposes a 3m wide footpath for volumes of 600 to 1200 pedestrians/hour. </w:t>
      </w:r>
    </w:p>
    <w:p w14:paraId="41067C9D" w14:textId="4AC2FDBF" w:rsidR="00BF6B54" w:rsidRPr="007049E0" w:rsidRDefault="0044160B" w:rsidP="00BF6B54">
      <w:pPr>
        <w:pStyle w:val="ListParagraph"/>
        <w:numPr>
          <w:ilvl w:val="2"/>
          <w:numId w:val="16"/>
        </w:numPr>
        <w:spacing w:after="240"/>
        <w:ind w:left="1701" w:hanging="709"/>
        <w:contextualSpacing w:val="0"/>
        <w:jc w:val="both"/>
        <w:rPr>
          <w:sz w:val="24"/>
          <w:szCs w:val="24"/>
        </w:rPr>
      </w:pPr>
      <w:r w:rsidRPr="007049E0">
        <w:rPr>
          <w:sz w:val="24"/>
          <w:szCs w:val="24"/>
        </w:rPr>
        <w:t>Following consultation</w:t>
      </w:r>
      <w:r w:rsidR="00CC00EA" w:rsidRPr="007049E0">
        <w:rPr>
          <w:sz w:val="24"/>
          <w:szCs w:val="24"/>
        </w:rPr>
        <w:t xml:space="preserve"> with the </w:t>
      </w:r>
      <w:r w:rsidR="008F2D4F" w:rsidRPr="007049E0">
        <w:rPr>
          <w:sz w:val="24"/>
          <w:szCs w:val="24"/>
        </w:rPr>
        <w:t>Disabled Persons Organisations</w:t>
      </w:r>
      <w:r w:rsidR="00CC00EA" w:rsidRPr="007049E0">
        <w:rPr>
          <w:sz w:val="24"/>
          <w:szCs w:val="24"/>
        </w:rPr>
        <w:t xml:space="preserve"> the design team carried out a full analysis of available footpath widths, pedestrian</w:t>
      </w:r>
      <w:r w:rsidR="00E240F0" w:rsidRPr="007049E0">
        <w:rPr>
          <w:sz w:val="24"/>
          <w:szCs w:val="24"/>
        </w:rPr>
        <w:t xml:space="preserve"> </w:t>
      </w:r>
      <w:r w:rsidR="00CC00EA" w:rsidRPr="007049E0">
        <w:rPr>
          <w:sz w:val="24"/>
          <w:szCs w:val="24"/>
        </w:rPr>
        <w:t>numbers and traff</w:t>
      </w:r>
      <w:r w:rsidR="00BF6B54" w:rsidRPr="007049E0">
        <w:rPr>
          <w:sz w:val="24"/>
          <w:szCs w:val="24"/>
        </w:rPr>
        <w:t xml:space="preserve">ic counts to inform the design. </w:t>
      </w:r>
      <w:r w:rsidR="00CC00EA" w:rsidRPr="007049E0">
        <w:rPr>
          <w:sz w:val="24"/>
          <w:szCs w:val="24"/>
        </w:rPr>
        <w:t>The following are the average peak (two-way) hourly tra</w:t>
      </w:r>
      <w:r w:rsidR="00BF6B54" w:rsidRPr="007049E0">
        <w:rPr>
          <w:sz w:val="24"/>
          <w:szCs w:val="24"/>
        </w:rPr>
        <w:t>ffic volumes and pedestrian volu</w:t>
      </w:r>
      <w:r w:rsidR="00CC00EA" w:rsidRPr="007049E0">
        <w:rPr>
          <w:sz w:val="24"/>
          <w:szCs w:val="24"/>
        </w:rPr>
        <w:t>mes:</w:t>
      </w:r>
    </w:p>
    <w:p w14:paraId="27ED2251" w14:textId="564E0FF5" w:rsidR="00BF6B54" w:rsidRPr="007049E0" w:rsidRDefault="00CC00EA" w:rsidP="00BF6B54">
      <w:pPr>
        <w:pStyle w:val="ListParagraph"/>
        <w:spacing w:after="240"/>
        <w:ind w:left="1701"/>
        <w:contextualSpacing w:val="0"/>
        <w:jc w:val="both"/>
        <w:rPr>
          <w:sz w:val="24"/>
          <w:szCs w:val="24"/>
        </w:rPr>
      </w:pPr>
      <w:r w:rsidRPr="007049E0">
        <w:rPr>
          <w:sz w:val="24"/>
          <w:szCs w:val="24"/>
        </w:rPr>
        <w:t>Duke St</w:t>
      </w:r>
      <w:r w:rsidR="00C309BD" w:rsidRPr="007049E0">
        <w:rPr>
          <w:sz w:val="24"/>
          <w:szCs w:val="24"/>
        </w:rPr>
        <w:t>reet</w:t>
      </w:r>
      <w:r w:rsidR="0044160B" w:rsidRPr="007049E0">
        <w:rPr>
          <w:sz w:val="24"/>
          <w:szCs w:val="24"/>
        </w:rPr>
        <w:t xml:space="preserve">: </w:t>
      </w:r>
      <w:r w:rsidRPr="007049E0">
        <w:rPr>
          <w:sz w:val="24"/>
          <w:szCs w:val="24"/>
        </w:rPr>
        <w:t xml:space="preserve">32 vehicles/hr (during delivery hours), 1,452 </w:t>
      </w:r>
      <w:r w:rsidR="00BF6B54" w:rsidRPr="007049E0">
        <w:rPr>
          <w:sz w:val="24"/>
          <w:szCs w:val="24"/>
        </w:rPr>
        <w:t>pedestrians/hr (lunchtime)</w:t>
      </w:r>
    </w:p>
    <w:p w14:paraId="5F853BCA" w14:textId="2EE514A1" w:rsidR="0044160B" w:rsidRPr="007049E0" w:rsidRDefault="00BF6B54" w:rsidP="00BF6B54">
      <w:pPr>
        <w:pStyle w:val="ListParagraph"/>
        <w:spacing w:after="240"/>
        <w:ind w:left="1701"/>
        <w:contextualSpacing w:val="0"/>
        <w:jc w:val="both"/>
        <w:rPr>
          <w:sz w:val="24"/>
          <w:szCs w:val="24"/>
        </w:rPr>
      </w:pPr>
      <w:r w:rsidRPr="007049E0">
        <w:rPr>
          <w:sz w:val="24"/>
          <w:szCs w:val="24"/>
        </w:rPr>
        <w:t>Anne St</w:t>
      </w:r>
      <w:r w:rsidR="00C309BD" w:rsidRPr="007049E0">
        <w:rPr>
          <w:sz w:val="24"/>
          <w:szCs w:val="24"/>
        </w:rPr>
        <w:t>reet</w:t>
      </w:r>
      <w:r w:rsidRPr="007049E0">
        <w:rPr>
          <w:sz w:val="24"/>
          <w:szCs w:val="24"/>
        </w:rPr>
        <w:t xml:space="preserve"> S</w:t>
      </w:r>
      <w:r w:rsidR="00C309BD" w:rsidRPr="007049E0">
        <w:rPr>
          <w:sz w:val="24"/>
          <w:szCs w:val="24"/>
        </w:rPr>
        <w:t>ou</w:t>
      </w:r>
      <w:r w:rsidRPr="007049E0">
        <w:rPr>
          <w:sz w:val="24"/>
          <w:szCs w:val="24"/>
        </w:rPr>
        <w:t xml:space="preserve">th: </w:t>
      </w:r>
      <w:r w:rsidR="00CC00EA" w:rsidRPr="007049E0">
        <w:rPr>
          <w:sz w:val="24"/>
          <w:szCs w:val="24"/>
        </w:rPr>
        <w:t xml:space="preserve">30 vehicles/hr (during delivery hours), 1,335 </w:t>
      </w:r>
      <w:r w:rsidRPr="007049E0">
        <w:rPr>
          <w:sz w:val="24"/>
          <w:szCs w:val="24"/>
        </w:rPr>
        <w:t>pedestrians/hr (lunchtime)</w:t>
      </w:r>
    </w:p>
    <w:p w14:paraId="542CC0A4" w14:textId="40CEFB23" w:rsidR="0044160B" w:rsidRPr="007049E0" w:rsidRDefault="00CC00EA" w:rsidP="00BF6B54">
      <w:pPr>
        <w:pStyle w:val="ListParagraph"/>
        <w:numPr>
          <w:ilvl w:val="2"/>
          <w:numId w:val="16"/>
        </w:numPr>
        <w:spacing w:after="240"/>
        <w:ind w:left="1701" w:hanging="709"/>
        <w:contextualSpacing w:val="0"/>
        <w:jc w:val="both"/>
        <w:rPr>
          <w:sz w:val="24"/>
          <w:szCs w:val="24"/>
        </w:rPr>
      </w:pPr>
      <w:r w:rsidRPr="007049E0">
        <w:rPr>
          <w:sz w:val="24"/>
          <w:szCs w:val="24"/>
        </w:rPr>
        <w:t>The data shows a pedestrian dominated environment with low traffic volumes. Traffic volumes on all</w:t>
      </w:r>
      <w:r w:rsidR="00E240F0" w:rsidRPr="007049E0">
        <w:rPr>
          <w:sz w:val="24"/>
          <w:szCs w:val="24"/>
        </w:rPr>
        <w:t xml:space="preserve"> </w:t>
      </w:r>
      <w:r w:rsidRPr="007049E0">
        <w:rPr>
          <w:sz w:val="24"/>
          <w:szCs w:val="24"/>
        </w:rPr>
        <w:t xml:space="preserve">streets fall comfortably within the ‘low traffic volume’ threshold of 100 vehicles per hour. A full report on the existing traffic and space data and an assessment on kerb arrangements is provided in the ‘Footpath </w:t>
      </w:r>
      <w:r w:rsidR="00E240F0" w:rsidRPr="007049E0">
        <w:rPr>
          <w:sz w:val="24"/>
          <w:szCs w:val="24"/>
        </w:rPr>
        <w:t>Assessment’ document in Appendix 1 of this report</w:t>
      </w:r>
      <w:r w:rsidR="0044160B" w:rsidRPr="007049E0">
        <w:rPr>
          <w:sz w:val="24"/>
          <w:szCs w:val="24"/>
        </w:rPr>
        <w:t>.</w:t>
      </w:r>
    </w:p>
    <w:p w14:paraId="698EE28B" w14:textId="77777777" w:rsidR="00BF6B54" w:rsidRPr="007049E0" w:rsidRDefault="0044160B" w:rsidP="00BF6B54">
      <w:pPr>
        <w:pStyle w:val="ListParagraph"/>
        <w:numPr>
          <w:ilvl w:val="2"/>
          <w:numId w:val="16"/>
        </w:numPr>
        <w:spacing w:after="240"/>
        <w:ind w:left="1701" w:hanging="709"/>
        <w:contextualSpacing w:val="0"/>
        <w:jc w:val="both"/>
        <w:rPr>
          <w:sz w:val="24"/>
          <w:szCs w:val="24"/>
        </w:rPr>
      </w:pPr>
      <w:r w:rsidRPr="007049E0">
        <w:rPr>
          <w:sz w:val="24"/>
          <w:szCs w:val="24"/>
        </w:rPr>
        <w:lastRenderedPageBreak/>
        <w:t>T</w:t>
      </w:r>
      <w:r w:rsidR="00E240F0" w:rsidRPr="007049E0">
        <w:rPr>
          <w:sz w:val="24"/>
          <w:szCs w:val="24"/>
        </w:rPr>
        <w:t>he nature and context of each street in the area was reviewed and different kerb arrangements are proposed depending on the specif</w:t>
      </w:r>
      <w:r w:rsidR="00BF6B54" w:rsidRPr="007049E0">
        <w:rPr>
          <w:sz w:val="24"/>
          <w:szCs w:val="24"/>
        </w:rPr>
        <w:t>ic conditions at each location.</w:t>
      </w:r>
    </w:p>
    <w:p w14:paraId="02E40DC1" w14:textId="0BD5DE8E" w:rsidR="00BF6B54" w:rsidRPr="007049E0" w:rsidRDefault="00E240F0" w:rsidP="00BF6B54">
      <w:pPr>
        <w:pStyle w:val="ListParagraph"/>
        <w:numPr>
          <w:ilvl w:val="2"/>
          <w:numId w:val="16"/>
        </w:numPr>
        <w:spacing w:after="240"/>
        <w:ind w:left="1701" w:hanging="709"/>
        <w:contextualSpacing w:val="0"/>
        <w:jc w:val="both"/>
        <w:rPr>
          <w:sz w:val="24"/>
          <w:szCs w:val="24"/>
        </w:rPr>
      </w:pPr>
      <w:r w:rsidRPr="007049E0">
        <w:rPr>
          <w:sz w:val="24"/>
          <w:szCs w:val="24"/>
        </w:rPr>
        <w:t xml:space="preserve">The portion of Duke Street between Duke Lane Upper and Dawson Street is the location of the highest number of vehicular movements in the project area with 24 hour vehicular access and tight turning movements in and out of the adjacent laneways. On that basis, and in the context of discussions with </w:t>
      </w:r>
      <w:r w:rsidR="008F2D4F" w:rsidRPr="007049E0">
        <w:rPr>
          <w:sz w:val="24"/>
          <w:szCs w:val="24"/>
        </w:rPr>
        <w:t>Disabled Persons Organisations</w:t>
      </w:r>
      <w:r w:rsidRPr="007049E0">
        <w:rPr>
          <w:sz w:val="24"/>
          <w:szCs w:val="24"/>
        </w:rPr>
        <w:t>, it is proposed to maintain the raised kerbs on the eastern half of Duke Street (from Duke Lane Upper to Dawson St). This results in kerbs to 63% of Duke Street.</w:t>
      </w:r>
    </w:p>
    <w:p w14:paraId="07DFBC91" w14:textId="7661C6F1" w:rsidR="00BF6B54" w:rsidRPr="007049E0" w:rsidRDefault="0045529D" w:rsidP="00BF6B54">
      <w:pPr>
        <w:pStyle w:val="ListParagraph"/>
        <w:numPr>
          <w:ilvl w:val="2"/>
          <w:numId w:val="16"/>
        </w:numPr>
        <w:spacing w:after="240"/>
        <w:ind w:left="1701" w:hanging="709"/>
        <w:contextualSpacing w:val="0"/>
        <w:jc w:val="both"/>
        <w:rPr>
          <w:sz w:val="24"/>
          <w:szCs w:val="24"/>
        </w:rPr>
      </w:pPr>
      <w:r w:rsidRPr="007049E0">
        <w:rPr>
          <w:sz w:val="24"/>
          <w:szCs w:val="24"/>
        </w:rPr>
        <w:t>T</w:t>
      </w:r>
      <w:r w:rsidR="00C41EBA" w:rsidRPr="007049E0">
        <w:rPr>
          <w:sz w:val="24"/>
          <w:szCs w:val="24"/>
        </w:rPr>
        <w:t>raffic volumes are ext</w:t>
      </w:r>
      <w:r w:rsidR="00BF6B54" w:rsidRPr="007049E0">
        <w:rPr>
          <w:sz w:val="24"/>
          <w:szCs w:val="24"/>
        </w:rPr>
        <w:t>remely low throughout the</w:t>
      </w:r>
      <w:r w:rsidR="00E240F0" w:rsidRPr="007049E0">
        <w:rPr>
          <w:sz w:val="24"/>
          <w:szCs w:val="24"/>
        </w:rPr>
        <w:t xml:space="preserve"> remainder of the</w:t>
      </w:r>
      <w:r w:rsidR="00C41EBA" w:rsidRPr="007049E0">
        <w:rPr>
          <w:sz w:val="24"/>
          <w:szCs w:val="24"/>
        </w:rPr>
        <w:t xml:space="preserve"> project area. Anne Street South is almost entirely closed to traffic, (except during delivery hours, and the very low volumes of vehicular traffic accessing Anne’s Lane via Duke Lane Upper where the average peak volume is 11 vehicles per hour) and due to the high volumes of pedestrians and very low volumes of vehicles, a level surface is proposed for Anne Street South. </w:t>
      </w:r>
    </w:p>
    <w:p w14:paraId="13E6B0BA" w14:textId="77777777" w:rsidR="00BF6B54" w:rsidRPr="007049E0" w:rsidRDefault="00F97951" w:rsidP="00BF6B54">
      <w:pPr>
        <w:pStyle w:val="ListParagraph"/>
        <w:numPr>
          <w:ilvl w:val="2"/>
          <w:numId w:val="16"/>
        </w:numPr>
        <w:spacing w:after="240"/>
        <w:ind w:left="1701" w:hanging="709"/>
        <w:contextualSpacing w:val="0"/>
        <w:jc w:val="both"/>
        <w:rPr>
          <w:sz w:val="24"/>
          <w:szCs w:val="24"/>
        </w:rPr>
      </w:pPr>
      <w:r w:rsidRPr="007049E0">
        <w:rPr>
          <w:sz w:val="24"/>
          <w:szCs w:val="24"/>
        </w:rPr>
        <w:t xml:space="preserve">In pedestrianised areas, where large volumes of pedestrians are present, a carriageway level with the footpath allows pedestrians to move freely on the full width of street. This is beneficial to sighted pedestrians – including the mobility impaired, people with buggies and the elderly as level changes and potential trip hazards are removed, the street can be crossed at any location and pedestrian congestion on narrow footpaths is eased. Level surfaces assist with traffic calming where vehicles are present and pedestrian priority streets are designed so that drivers should feel they are a guest. </w:t>
      </w:r>
    </w:p>
    <w:p w14:paraId="711E6E3C" w14:textId="15AA73D6" w:rsidR="00621104" w:rsidRPr="007049E0" w:rsidRDefault="00C41EBA" w:rsidP="00621104">
      <w:pPr>
        <w:pStyle w:val="ListParagraph"/>
        <w:numPr>
          <w:ilvl w:val="2"/>
          <w:numId w:val="16"/>
        </w:numPr>
        <w:tabs>
          <w:tab w:val="clear" w:pos="4536"/>
        </w:tabs>
        <w:ind w:left="1701" w:hanging="850"/>
        <w:jc w:val="both"/>
        <w:rPr>
          <w:sz w:val="24"/>
          <w:szCs w:val="24"/>
        </w:rPr>
      </w:pPr>
      <w:r w:rsidRPr="007049E0">
        <w:rPr>
          <w:sz w:val="24"/>
          <w:szCs w:val="24"/>
        </w:rPr>
        <w:t>We note that the level carriageway is not useful to individuals with a visual impairment and that they must be provided with a safe space to navigate the street</w:t>
      </w:r>
      <w:r w:rsidR="00621104" w:rsidRPr="007049E0">
        <w:rPr>
          <w:sz w:val="24"/>
          <w:szCs w:val="24"/>
        </w:rPr>
        <w:t>. As set out in Section 8.3 above, a safe accessible route will be provided on all streets, both where there is a flush or a raised kerb. The accessible route will be away from the vehicular area and will be protected by tree pits and kerbed planted areas so vulnerable users will not have to interact with vehicles except at designated crossing points.</w:t>
      </w:r>
    </w:p>
    <w:p w14:paraId="61AF1AF8" w14:textId="77777777" w:rsidR="00621104" w:rsidRPr="007049E0" w:rsidRDefault="00621104" w:rsidP="00621104">
      <w:pPr>
        <w:pStyle w:val="ListParagraph"/>
        <w:tabs>
          <w:tab w:val="clear" w:pos="4536"/>
        </w:tabs>
        <w:ind w:left="1701"/>
        <w:rPr>
          <w:sz w:val="24"/>
          <w:szCs w:val="24"/>
        </w:rPr>
      </w:pPr>
    </w:p>
    <w:p w14:paraId="445C911F" w14:textId="5BEBBB41" w:rsidR="00BF6B54" w:rsidRPr="007049E0" w:rsidRDefault="00621104" w:rsidP="00621104">
      <w:pPr>
        <w:pStyle w:val="ListParagraph"/>
        <w:spacing w:after="240"/>
        <w:ind w:left="1701"/>
        <w:contextualSpacing w:val="0"/>
        <w:jc w:val="both"/>
        <w:rPr>
          <w:sz w:val="24"/>
          <w:szCs w:val="24"/>
        </w:rPr>
      </w:pPr>
      <w:r w:rsidRPr="007049E0">
        <w:rPr>
          <w:sz w:val="24"/>
          <w:szCs w:val="24"/>
        </w:rPr>
        <w:t>The</w:t>
      </w:r>
      <w:r w:rsidR="00C41EBA" w:rsidRPr="007049E0">
        <w:rPr>
          <w:sz w:val="24"/>
          <w:szCs w:val="24"/>
        </w:rPr>
        <w:t xml:space="preserve"> design team believe that the safe space proposed will be more useful to individuals with a visual impairment if there is the release valve at busy periods for sighted pedestrians to make space on the safe space by moving into the carriageway zone. </w:t>
      </w:r>
    </w:p>
    <w:p w14:paraId="779E5A16" w14:textId="17770084" w:rsidR="00BF6B54" w:rsidRPr="007049E0" w:rsidRDefault="0045529D" w:rsidP="00BF6B54">
      <w:pPr>
        <w:pStyle w:val="ListParagraph"/>
        <w:spacing w:after="240"/>
        <w:ind w:left="1701"/>
        <w:contextualSpacing w:val="0"/>
        <w:jc w:val="both"/>
        <w:rPr>
          <w:sz w:val="24"/>
          <w:szCs w:val="24"/>
        </w:rPr>
      </w:pPr>
      <w:r w:rsidRPr="007049E0">
        <w:rPr>
          <w:sz w:val="24"/>
          <w:szCs w:val="24"/>
        </w:rPr>
        <w:lastRenderedPageBreak/>
        <w:t>Differential</w:t>
      </w:r>
      <w:r w:rsidR="00C41EBA" w:rsidRPr="007049E0">
        <w:rPr>
          <w:sz w:val="24"/>
          <w:szCs w:val="24"/>
        </w:rPr>
        <w:t xml:space="preserve"> materials will be used for the footpath and carriageway to indicate the change in purpose and the design team also propose to use a textured hazard strip to identify the carriageway zon</w:t>
      </w:r>
      <w:r w:rsidR="00D344B7" w:rsidRPr="007049E0">
        <w:rPr>
          <w:sz w:val="24"/>
          <w:szCs w:val="24"/>
        </w:rPr>
        <w:t xml:space="preserve">e. </w:t>
      </w:r>
      <w:r w:rsidR="00C41EBA" w:rsidRPr="007049E0">
        <w:rPr>
          <w:sz w:val="24"/>
          <w:szCs w:val="24"/>
        </w:rPr>
        <w:t>A drainage channel will also run along the edge of the carriageway, which will provide an additional indicator of the change in use.</w:t>
      </w:r>
    </w:p>
    <w:p w14:paraId="2F10C0DA" w14:textId="62F231D0" w:rsidR="00B9052A" w:rsidRPr="007049E0" w:rsidRDefault="00B9052A" w:rsidP="00B9052A">
      <w:pPr>
        <w:pStyle w:val="ListParagraph"/>
        <w:spacing w:after="240"/>
        <w:ind w:left="1701"/>
        <w:contextualSpacing w:val="0"/>
        <w:jc w:val="both"/>
        <w:rPr>
          <w:sz w:val="24"/>
          <w:szCs w:val="24"/>
        </w:rPr>
      </w:pPr>
      <w:r w:rsidRPr="007049E0">
        <w:rPr>
          <w:sz w:val="24"/>
          <w:szCs w:val="24"/>
        </w:rPr>
        <w:t xml:space="preserve">The Design Team have agreed in principle the proposal to introduce </w:t>
      </w:r>
      <w:r w:rsidR="00C334C8" w:rsidRPr="007049E0">
        <w:rPr>
          <w:sz w:val="24"/>
          <w:szCs w:val="24"/>
        </w:rPr>
        <w:t>a</w:t>
      </w:r>
      <w:r w:rsidRPr="007049E0">
        <w:rPr>
          <w:sz w:val="24"/>
          <w:szCs w:val="24"/>
        </w:rPr>
        <w:t xml:space="preserve"> textured hazard strip with the VVI (Disabled Persons Organisation) and have committed to working with the Disabled Persons Organisations during the detailed design stage to develop the physical nature of this element.</w:t>
      </w:r>
    </w:p>
    <w:p w14:paraId="3B1ACBF4" w14:textId="7CAE6A43" w:rsidR="00C41EBA" w:rsidRPr="007049E0" w:rsidRDefault="00F97951" w:rsidP="00BF6B54">
      <w:pPr>
        <w:pStyle w:val="ListParagraph"/>
        <w:spacing w:after="240"/>
        <w:ind w:left="1701"/>
        <w:contextualSpacing w:val="0"/>
        <w:jc w:val="both"/>
        <w:rPr>
          <w:sz w:val="24"/>
          <w:szCs w:val="24"/>
        </w:rPr>
      </w:pPr>
      <w:r w:rsidRPr="007049E0">
        <w:rPr>
          <w:sz w:val="24"/>
          <w:szCs w:val="24"/>
        </w:rPr>
        <w:t xml:space="preserve">Following </w:t>
      </w:r>
      <w:r w:rsidR="008F2D4F" w:rsidRPr="007049E0">
        <w:rPr>
          <w:sz w:val="24"/>
          <w:szCs w:val="24"/>
        </w:rPr>
        <w:t>Disabled Persons Organisations</w:t>
      </w:r>
      <w:r w:rsidRPr="007049E0">
        <w:rPr>
          <w:sz w:val="24"/>
          <w:szCs w:val="24"/>
        </w:rPr>
        <w:t xml:space="preserve"> consultation a kerbed zone is proposed at the far eastern end of the Anne Street South adjacent to the Dawson St junction with dropped kerbs at crossing points. </w:t>
      </w:r>
    </w:p>
    <w:p w14:paraId="5354BC17" w14:textId="3D164210" w:rsidR="00880AA7" w:rsidRPr="007049E0" w:rsidRDefault="00C95C89" w:rsidP="005C4A40">
      <w:pPr>
        <w:pStyle w:val="ListParagraph"/>
        <w:numPr>
          <w:ilvl w:val="1"/>
          <w:numId w:val="16"/>
        </w:numPr>
        <w:tabs>
          <w:tab w:val="clear" w:pos="4536"/>
          <w:tab w:val="left" w:pos="1701"/>
        </w:tabs>
        <w:spacing w:after="240"/>
        <w:ind w:left="709" w:hanging="709"/>
        <w:contextualSpacing w:val="0"/>
        <w:jc w:val="both"/>
        <w:rPr>
          <w:sz w:val="24"/>
          <w:szCs w:val="24"/>
        </w:rPr>
      </w:pPr>
      <w:r w:rsidRPr="007049E0">
        <w:rPr>
          <w:sz w:val="24"/>
          <w:szCs w:val="24"/>
        </w:rPr>
        <w:t xml:space="preserve">Following concerns raised by the </w:t>
      </w:r>
      <w:r w:rsidR="008F2D4F" w:rsidRPr="007049E0">
        <w:rPr>
          <w:sz w:val="24"/>
          <w:szCs w:val="24"/>
        </w:rPr>
        <w:t xml:space="preserve">Public Participation Network </w:t>
      </w:r>
      <w:r w:rsidRPr="007049E0">
        <w:rPr>
          <w:sz w:val="24"/>
          <w:szCs w:val="24"/>
        </w:rPr>
        <w:t xml:space="preserve">and </w:t>
      </w:r>
      <w:r w:rsidR="00C309BD" w:rsidRPr="007049E0">
        <w:rPr>
          <w:sz w:val="24"/>
          <w:szCs w:val="24"/>
        </w:rPr>
        <w:t>Disabled Persons Organisations</w:t>
      </w:r>
      <w:r w:rsidRPr="007049E0">
        <w:rPr>
          <w:sz w:val="24"/>
          <w:szCs w:val="24"/>
        </w:rPr>
        <w:t xml:space="preserve"> t</w:t>
      </w:r>
      <w:r w:rsidR="00823F8B" w:rsidRPr="007049E0">
        <w:rPr>
          <w:sz w:val="24"/>
          <w:szCs w:val="24"/>
        </w:rPr>
        <w:t xml:space="preserve">his project </w:t>
      </w:r>
      <w:r w:rsidRPr="007049E0">
        <w:rPr>
          <w:sz w:val="24"/>
          <w:szCs w:val="24"/>
        </w:rPr>
        <w:t>will</w:t>
      </w:r>
      <w:r w:rsidR="00823F8B" w:rsidRPr="007049E0">
        <w:rPr>
          <w:sz w:val="24"/>
          <w:szCs w:val="24"/>
        </w:rPr>
        <w:t xml:space="preserve"> trial the</w:t>
      </w:r>
      <w:r w:rsidR="00880AA7" w:rsidRPr="007049E0">
        <w:rPr>
          <w:sz w:val="24"/>
          <w:szCs w:val="24"/>
        </w:rPr>
        <w:t xml:space="preserve"> omission of bollards </w:t>
      </w:r>
      <w:r w:rsidRPr="007049E0">
        <w:rPr>
          <w:sz w:val="24"/>
          <w:szCs w:val="24"/>
        </w:rPr>
        <w:t>along the edge of the footway/carriageway</w:t>
      </w:r>
      <w:r w:rsidR="002E075B" w:rsidRPr="007049E0">
        <w:rPr>
          <w:sz w:val="24"/>
          <w:szCs w:val="24"/>
        </w:rPr>
        <w:t xml:space="preserve"> as these represent hazards to the visually </w:t>
      </w:r>
      <w:proofErr w:type="gramStart"/>
      <w:r w:rsidR="002E075B" w:rsidRPr="007049E0">
        <w:rPr>
          <w:sz w:val="24"/>
          <w:szCs w:val="24"/>
        </w:rPr>
        <w:t>impaired</w:t>
      </w:r>
      <w:r w:rsidR="00823F8B" w:rsidRPr="007049E0">
        <w:rPr>
          <w:sz w:val="24"/>
          <w:szCs w:val="24"/>
        </w:rPr>
        <w:t>.</w:t>
      </w:r>
      <w:proofErr w:type="gramEnd"/>
      <w:r w:rsidR="00823F8B" w:rsidRPr="007049E0">
        <w:rPr>
          <w:sz w:val="24"/>
          <w:szCs w:val="24"/>
        </w:rPr>
        <w:t xml:space="preserve"> </w:t>
      </w:r>
      <w:r w:rsidR="007E7E06" w:rsidRPr="007049E0">
        <w:rPr>
          <w:sz w:val="24"/>
          <w:szCs w:val="24"/>
        </w:rPr>
        <w:t>Agreement has been reached with Dublin City Counc</w:t>
      </w:r>
      <w:r w:rsidR="002E075B" w:rsidRPr="007049E0">
        <w:rPr>
          <w:sz w:val="24"/>
          <w:szCs w:val="24"/>
        </w:rPr>
        <w:t xml:space="preserve">il Parking Enforcement that </w:t>
      </w:r>
      <w:r w:rsidR="007E7E06" w:rsidRPr="007049E0">
        <w:rPr>
          <w:sz w:val="24"/>
          <w:szCs w:val="24"/>
        </w:rPr>
        <w:t xml:space="preserve">dedicated </w:t>
      </w:r>
      <w:r w:rsidR="00551F94" w:rsidRPr="007049E0">
        <w:rPr>
          <w:sz w:val="24"/>
          <w:szCs w:val="24"/>
        </w:rPr>
        <w:t>fixed penalty notice staff will patrol this area. Their primary role is to issue fines to those vehicles where clamping may be inappropriate, such as short stay offences, footpath parking, obstructing pedestrian space and clearway blocking. They have powers to issuing tickets under the Local Authorities (Traffic Warden) Act 1975, and amendments.</w:t>
      </w:r>
    </w:p>
    <w:p w14:paraId="74C08EAD" w14:textId="75D52D64" w:rsidR="009617C8" w:rsidRPr="007049E0" w:rsidRDefault="00297524" w:rsidP="00880AA7">
      <w:pPr>
        <w:pStyle w:val="ListParagraph"/>
        <w:numPr>
          <w:ilvl w:val="1"/>
          <w:numId w:val="16"/>
        </w:numPr>
        <w:spacing w:after="240"/>
        <w:ind w:left="709" w:hanging="709"/>
        <w:contextualSpacing w:val="0"/>
        <w:jc w:val="both"/>
        <w:rPr>
          <w:sz w:val="24"/>
          <w:szCs w:val="24"/>
        </w:rPr>
      </w:pPr>
      <w:r w:rsidRPr="007049E0">
        <w:rPr>
          <w:sz w:val="24"/>
          <w:szCs w:val="24"/>
        </w:rPr>
        <w:t xml:space="preserve">Uncontrolled pedestrian crossing points with tactile paving indicators will be provided at all junctions within the scheme. Following consultation with </w:t>
      </w:r>
      <w:r w:rsidR="00C309BD" w:rsidRPr="007049E0">
        <w:rPr>
          <w:sz w:val="24"/>
          <w:szCs w:val="24"/>
        </w:rPr>
        <w:t>Disabled Persons Organisations</w:t>
      </w:r>
      <w:r w:rsidRPr="007049E0">
        <w:rPr>
          <w:sz w:val="24"/>
          <w:szCs w:val="24"/>
        </w:rPr>
        <w:t xml:space="preserve"> </w:t>
      </w:r>
      <w:r w:rsidR="00823F8B" w:rsidRPr="007049E0">
        <w:rPr>
          <w:sz w:val="24"/>
          <w:szCs w:val="24"/>
        </w:rPr>
        <w:t xml:space="preserve">dropped kerb uncontrolled pedestrian crossings </w:t>
      </w:r>
      <w:r w:rsidRPr="007049E0">
        <w:rPr>
          <w:sz w:val="24"/>
          <w:szCs w:val="24"/>
        </w:rPr>
        <w:t xml:space="preserve">will be provided at the </w:t>
      </w:r>
      <w:r w:rsidR="00823F8B" w:rsidRPr="007049E0">
        <w:rPr>
          <w:sz w:val="24"/>
          <w:szCs w:val="24"/>
        </w:rPr>
        <w:t>Dawson Street</w:t>
      </w:r>
      <w:r w:rsidRPr="007049E0">
        <w:rPr>
          <w:sz w:val="24"/>
          <w:szCs w:val="24"/>
        </w:rPr>
        <w:t xml:space="preserve"> junctions</w:t>
      </w:r>
      <w:r w:rsidR="00823F8B" w:rsidRPr="007049E0">
        <w:rPr>
          <w:sz w:val="24"/>
          <w:szCs w:val="24"/>
        </w:rPr>
        <w:t xml:space="preserve"> to assist with accessibility and orientation. </w:t>
      </w:r>
    </w:p>
    <w:p w14:paraId="1A2E7843" w14:textId="110E850B" w:rsidR="00D56D87" w:rsidRPr="007049E0" w:rsidRDefault="00823F8B" w:rsidP="00EF41C8">
      <w:pPr>
        <w:pStyle w:val="ListParagraph"/>
        <w:numPr>
          <w:ilvl w:val="1"/>
          <w:numId w:val="16"/>
        </w:numPr>
        <w:spacing w:after="240"/>
        <w:ind w:left="709" w:hanging="709"/>
        <w:contextualSpacing w:val="0"/>
        <w:jc w:val="both"/>
        <w:rPr>
          <w:color w:val="000000"/>
          <w:sz w:val="24"/>
          <w:szCs w:val="24"/>
          <w:lang w:val="en-GB" w:eastAsia="en-IE"/>
        </w:rPr>
      </w:pPr>
      <w:r w:rsidRPr="007049E0">
        <w:rPr>
          <w:sz w:val="24"/>
          <w:szCs w:val="24"/>
        </w:rPr>
        <w:t xml:space="preserve">Different materials will be used for the footpath and carriageway to indicate the change in purpose, and </w:t>
      </w:r>
      <w:r w:rsidR="00EB3E75" w:rsidRPr="007049E0">
        <w:rPr>
          <w:sz w:val="24"/>
          <w:szCs w:val="24"/>
        </w:rPr>
        <w:t>Dublin City Council</w:t>
      </w:r>
      <w:r w:rsidRPr="007049E0">
        <w:rPr>
          <w:sz w:val="24"/>
          <w:szCs w:val="24"/>
        </w:rPr>
        <w:t xml:space="preserve"> will </w:t>
      </w:r>
      <w:r w:rsidR="001C1F26" w:rsidRPr="007049E0">
        <w:rPr>
          <w:sz w:val="24"/>
          <w:szCs w:val="24"/>
        </w:rPr>
        <w:t xml:space="preserve">continue to engage </w:t>
      </w:r>
      <w:r w:rsidRPr="007049E0">
        <w:rPr>
          <w:sz w:val="24"/>
          <w:szCs w:val="24"/>
        </w:rPr>
        <w:t xml:space="preserve">with the </w:t>
      </w:r>
      <w:r w:rsidR="00C309BD" w:rsidRPr="007049E0">
        <w:rPr>
          <w:sz w:val="24"/>
          <w:szCs w:val="24"/>
        </w:rPr>
        <w:t>Disabled Persons Organisations</w:t>
      </w:r>
      <w:r w:rsidRPr="007049E0">
        <w:rPr>
          <w:sz w:val="24"/>
          <w:szCs w:val="24"/>
        </w:rPr>
        <w:t xml:space="preserve"> </w:t>
      </w:r>
      <w:r w:rsidR="001C1F26" w:rsidRPr="007049E0">
        <w:rPr>
          <w:sz w:val="24"/>
          <w:szCs w:val="24"/>
        </w:rPr>
        <w:t xml:space="preserve">during detailed design stages </w:t>
      </w:r>
      <w:r w:rsidRPr="007049E0">
        <w:rPr>
          <w:sz w:val="24"/>
          <w:szCs w:val="24"/>
        </w:rPr>
        <w:t xml:space="preserve">to develop a suitable product to differentiate the areas for those with visual impairments. </w:t>
      </w:r>
    </w:p>
    <w:p w14:paraId="53B9E56E" w14:textId="6651E2E6" w:rsidR="00932DF7" w:rsidRPr="007049E0" w:rsidRDefault="006D75C1" w:rsidP="00932DF7">
      <w:pPr>
        <w:pStyle w:val="ListParagraph"/>
        <w:numPr>
          <w:ilvl w:val="1"/>
          <w:numId w:val="16"/>
        </w:numPr>
        <w:spacing w:after="240"/>
        <w:ind w:left="709" w:hanging="709"/>
        <w:contextualSpacing w:val="0"/>
        <w:jc w:val="both"/>
        <w:rPr>
          <w:sz w:val="24"/>
          <w:szCs w:val="24"/>
        </w:rPr>
      </w:pPr>
      <w:r w:rsidRPr="007049E0">
        <w:rPr>
          <w:sz w:val="24"/>
          <w:szCs w:val="24"/>
        </w:rPr>
        <w:t xml:space="preserve">A </w:t>
      </w:r>
      <w:r w:rsidR="008A3482" w:rsidRPr="007049E0">
        <w:rPr>
          <w:sz w:val="24"/>
          <w:szCs w:val="24"/>
        </w:rPr>
        <w:t>Stage 1 Road Safety Audit has been carried out and is included in this Part 8 submission, further Road Safety Audit will be carried out at each stage of the project.</w:t>
      </w:r>
    </w:p>
    <w:p w14:paraId="6E7A9008" w14:textId="0DC42FAF" w:rsidR="0096190B" w:rsidRDefault="00AD5EF1" w:rsidP="00AD5EF1">
      <w:pPr>
        <w:pStyle w:val="ListParagraph"/>
        <w:spacing w:after="240"/>
        <w:ind w:left="709"/>
        <w:contextualSpacing w:val="0"/>
        <w:jc w:val="both"/>
        <w:rPr>
          <w:sz w:val="24"/>
          <w:szCs w:val="24"/>
        </w:rPr>
      </w:pPr>
      <w:r w:rsidRPr="00C361B8">
        <w:rPr>
          <w:b/>
          <w:sz w:val="24"/>
          <w:szCs w:val="24"/>
        </w:rPr>
        <w:t xml:space="preserve">Figure 5: </w:t>
      </w:r>
      <w:r>
        <w:rPr>
          <w:sz w:val="24"/>
          <w:szCs w:val="24"/>
        </w:rPr>
        <w:t>Photograph of a</w:t>
      </w:r>
      <w:r w:rsidR="0096190B" w:rsidRPr="007049E0">
        <w:rPr>
          <w:sz w:val="24"/>
          <w:szCs w:val="24"/>
        </w:rPr>
        <w:t xml:space="preserve"> physical Architectural Tacti</w:t>
      </w:r>
      <w:r>
        <w:rPr>
          <w:sz w:val="24"/>
          <w:szCs w:val="24"/>
        </w:rPr>
        <w:t xml:space="preserve">le Model of the proposed scheme. This model was made </w:t>
      </w:r>
      <w:r w:rsidR="0096190B" w:rsidRPr="007049E0">
        <w:rPr>
          <w:sz w:val="24"/>
          <w:szCs w:val="24"/>
        </w:rPr>
        <w:t xml:space="preserve">to assist people with visual impairments in understanding the proposals. The Model shows the proposed </w:t>
      </w:r>
      <w:r w:rsidR="0096190B" w:rsidRPr="007049E0">
        <w:rPr>
          <w:sz w:val="24"/>
          <w:szCs w:val="24"/>
        </w:rPr>
        <w:lastRenderedPageBreak/>
        <w:t xml:space="preserve">street layout including widened footpath, build out areas, clearways, </w:t>
      </w:r>
      <w:r>
        <w:rPr>
          <w:sz w:val="24"/>
          <w:szCs w:val="24"/>
        </w:rPr>
        <w:t>material change between carriageway and footpath</w:t>
      </w:r>
      <w:r w:rsidR="0096190B" w:rsidRPr="007049E0">
        <w:rPr>
          <w:sz w:val="24"/>
          <w:szCs w:val="24"/>
        </w:rPr>
        <w:t>, proposed tree and seat locations</w:t>
      </w:r>
      <w:r w:rsidR="00C361B8">
        <w:rPr>
          <w:sz w:val="24"/>
          <w:szCs w:val="24"/>
        </w:rPr>
        <w:t>.</w:t>
      </w:r>
    </w:p>
    <w:p w14:paraId="1A67736F" w14:textId="77777777" w:rsidR="00C361B8" w:rsidRPr="007049E0" w:rsidRDefault="00C361B8" w:rsidP="00AD5EF1">
      <w:pPr>
        <w:pStyle w:val="ListParagraph"/>
        <w:spacing w:after="240"/>
        <w:ind w:left="709"/>
        <w:contextualSpacing w:val="0"/>
        <w:jc w:val="both"/>
        <w:rPr>
          <w:sz w:val="24"/>
          <w:szCs w:val="24"/>
        </w:rPr>
      </w:pPr>
    </w:p>
    <w:p w14:paraId="6F9A08E1" w14:textId="39AA422F" w:rsidR="008550CB" w:rsidRPr="007049E0" w:rsidRDefault="00BD5A61" w:rsidP="00932DF7">
      <w:pPr>
        <w:pStyle w:val="Heading2"/>
        <w:numPr>
          <w:ilvl w:val="0"/>
          <w:numId w:val="16"/>
        </w:numPr>
        <w:ind w:left="709" w:hanging="709"/>
        <w:rPr>
          <w:sz w:val="24"/>
          <w:szCs w:val="24"/>
        </w:rPr>
      </w:pPr>
      <w:bookmarkStart w:id="10" w:name="_Toc120193075"/>
      <w:r w:rsidRPr="007049E0">
        <w:rPr>
          <w:sz w:val="24"/>
          <w:szCs w:val="24"/>
        </w:rPr>
        <w:t>Environment &amp; Sustainability</w:t>
      </w:r>
      <w:bookmarkEnd w:id="10"/>
    </w:p>
    <w:p w14:paraId="0353912F" w14:textId="21808F90" w:rsidR="009804AB" w:rsidRPr="007049E0" w:rsidRDefault="009804AB" w:rsidP="001C1F26">
      <w:pPr>
        <w:pStyle w:val="ListParagraph"/>
        <w:numPr>
          <w:ilvl w:val="1"/>
          <w:numId w:val="16"/>
        </w:numPr>
        <w:spacing w:after="240"/>
        <w:ind w:left="709" w:hanging="709"/>
        <w:contextualSpacing w:val="0"/>
        <w:jc w:val="both"/>
        <w:rPr>
          <w:color w:val="000000"/>
          <w:sz w:val="24"/>
          <w:szCs w:val="24"/>
          <w:lang w:val="en-GB" w:eastAsia="en-IE"/>
        </w:rPr>
      </w:pPr>
      <w:r w:rsidRPr="007049E0">
        <w:rPr>
          <w:color w:val="000000"/>
          <w:sz w:val="24"/>
          <w:szCs w:val="24"/>
          <w:lang w:val="en-GB" w:eastAsia="en-IE"/>
        </w:rPr>
        <w:t xml:space="preserve">Climate action considerations have been considered throughout the design, with </w:t>
      </w:r>
      <w:r w:rsidR="0045529D" w:rsidRPr="007049E0">
        <w:rPr>
          <w:bCs/>
          <w:color w:val="000000"/>
          <w:sz w:val="24"/>
          <w:szCs w:val="24"/>
          <w:lang w:val="en-GB" w:eastAsia="en-IE"/>
        </w:rPr>
        <w:t>particular focus on</w:t>
      </w:r>
      <w:r w:rsidRPr="007049E0">
        <w:rPr>
          <w:color w:val="000000"/>
          <w:sz w:val="24"/>
          <w:szCs w:val="24"/>
          <w:lang w:val="en-GB" w:eastAsia="en-IE"/>
        </w:rPr>
        <w:t xml:space="preserve"> mobility, planting and biodiversity, material specification and energy reduction included to minimise the impact on climate change. </w:t>
      </w:r>
    </w:p>
    <w:p w14:paraId="37F56BDA" w14:textId="77777777" w:rsidR="009804AB" w:rsidRPr="007049E0" w:rsidRDefault="009804AB" w:rsidP="009804AB">
      <w:pPr>
        <w:pStyle w:val="ListParagraph"/>
        <w:numPr>
          <w:ilvl w:val="1"/>
          <w:numId w:val="16"/>
        </w:numPr>
        <w:spacing w:after="240"/>
        <w:ind w:left="709" w:hanging="709"/>
        <w:contextualSpacing w:val="0"/>
        <w:jc w:val="both"/>
        <w:rPr>
          <w:color w:val="000000"/>
          <w:sz w:val="24"/>
          <w:szCs w:val="24"/>
          <w:lang w:val="en-GB" w:eastAsia="en-IE"/>
        </w:rPr>
      </w:pPr>
      <w:r w:rsidRPr="007049E0">
        <w:rPr>
          <w:color w:val="000000"/>
          <w:sz w:val="24"/>
          <w:szCs w:val="24"/>
          <w:lang w:val="en-GB" w:eastAsia="en-IE"/>
        </w:rPr>
        <w:t>In line with ‘Your City - Your Space’, Dublin City’s Public Realm Strategy (2012) this proposal implements a movement hierarchy with walking prioritised, followed by cycling, public transport and lastly private transport.</w:t>
      </w:r>
    </w:p>
    <w:p w14:paraId="5D375161" w14:textId="1293BDB2" w:rsidR="009804AB" w:rsidRPr="007049E0" w:rsidRDefault="009804AB" w:rsidP="00E42B3C">
      <w:pPr>
        <w:pStyle w:val="ListParagraph"/>
        <w:spacing w:after="240"/>
        <w:ind w:left="709"/>
        <w:contextualSpacing w:val="0"/>
        <w:jc w:val="both"/>
        <w:rPr>
          <w:color w:val="000000"/>
          <w:sz w:val="24"/>
          <w:szCs w:val="24"/>
          <w:lang w:val="en-GB" w:eastAsia="en-IE"/>
        </w:rPr>
      </w:pPr>
      <w:r w:rsidRPr="007049E0">
        <w:rPr>
          <w:color w:val="000000"/>
          <w:sz w:val="24"/>
          <w:szCs w:val="24"/>
          <w:lang w:val="en-GB" w:eastAsia="en-IE"/>
        </w:rPr>
        <w:t>The design encourages a shift towards more sustainable transport modes by providing more pedestrian and cyclist friendly environments / infrastructure.</w:t>
      </w:r>
      <w:r w:rsidR="00E42B3C" w:rsidRPr="007049E0">
        <w:rPr>
          <w:color w:val="000000"/>
          <w:sz w:val="24"/>
          <w:szCs w:val="24"/>
          <w:lang w:val="en-GB" w:eastAsia="en-IE"/>
        </w:rPr>
        <w:t xml:space="preserve"> Access for delivery vehicles is</w:t>
      </w:r>
      <w:r w:rsidRPr="007049E0">
        <w:rPr>
          <w:color w:val="000000"/>
          <w:sz w:val="24"/>
          <w:szCs w:val="24"/>
          <w:lang w:val="en-GB" w:eastAsia="en-IE"/>
        </w:rPr>
        <w:t xml:space="preserve"> restricted to </w:t>
      </w:r>
      <w:r w:rsidR="00E42B3C" w:rsidRPr="007049E0">
        <w:rPr>
          <w:color w:val="000000"/>
          <w:sz w:val="24"/>
          <w:szCs w:val="24"/>
          <w:lang w:val="en-GB" w:eastAsia="en-IE"/>
        </w:rPr>
        <w:t xml:space="preserve">a limited period, carriageways have been narrowed as much as possible to slow traffic, car parking has been omitted </w:t>
      </w:r>
      <w:r w:rsidR="008A3482" w:rsidRPr="007049E0">
        <w:rPr>
          <w:color w:val="000000"/>
          <w:sz w:val="24"/>
          <w:szCs w:val="24"/>
          <w:lang w:val="en-GB" w:eastAsia="en-IE"/>
        </w:rPr>
        <w:t xml:space="preserve">apart from one disabled parking bay </w:t>
      </w:r>
      <w:r w:rsidR="00E42B3C" w:rsidRPr="007049E0">
        <w:rPr>
          <w:color w:val="000000"/>
          <w:sz w:val="24"/>
          <w:szCs w:val="24"/>
          <w:lang w:val="en-GB" w:eastAsia="en-IE"/>
        </w:rPr>
        <w:t xml:space="preserve">and cycle stands provided. </w:t>
      </w:r>
      <w:r w:rsidRPr="007049E0">
        <w:rPr>
          <w:color w:val="000000"/>
          <w:sz w:val="24"/>
          <w:szCs w:val="24"/>
          <w:lang w:val="en-GB" w:eastAsia="en-IE"/>
        </w:rPr>
        <w:t xml:space="preserve"> </w:t>
      </w:r>
    </w:p>
    <w:p w14:paraId="2E39D626" w14:textId="77777777" w:rsidR="009804AB" w:rsidRPr="007049E0" w:rsidRDefault="00E42B3C" w:rsidP="00E42B3C">
      <w:pPr>
        <w:pStyle w:val="ListParagraph"/>
        <w:spacing w:after="240"/>
        <w:ind w:left="709"/>
        <w:contextualSpacing w:val="0"/>
        <w:jc w:val="both"/>
        <w:rPr>
          <w:color w:val="000000"/>
          <w:sz w:val="24"/>
          <w:szCs w:val="24"/>
          <w:lang w:val="en-GB" w:eastAsia="en-IE"/>
        </w:rPr>
      </w:pPr>
      <w:r w:rsidRPr="007049E0">
        <w:rPr>
          <w:color w:val="000000"/>
          <w:sz w:val="24"/>
          <w:szCs w:val="24"/>
          <w:lang w:val="en-GB" w:eastAsia="en-IE"/>
        </w:rPr>
        <w:t xml:space="preserve">Footpaths have been widened to create to enhance the pedestrian experience, allowing opportunities for seating and space for people to meet and congregate.  </w:t>
      </w:r>
    </w:p>
    <w:p w14:paraId="7BD93675" w14:textId="77777777" w:rsidR="004E2C60" w:rsidRPr="007049E0" w:rsidRDefault="002D62DC" w:rsidP="004E2C60">
      <w:pPr>
        <w:pStyle w:val="ListParagraph"/>
        <w:numPr>
          <w:ilvl w:val="1"/>
          <w:numId w:val="16"/>
        </w:numPr>
        <w:spacing w:after="240"/>
        <w:ind w:left="709" w:hanging="709"/>
        <w:contextualSpacing w:val="0"/>
        <w:jc w:val="both"/>
        <w:rPr>
          <w:color w:val="000000"/>
          <w:sz w:val="24"/>
          <w:szCs w:val="24"/>
          <w:lang w:val="en-GB" w:eastAsia="en-IE"/>
        </w:rPr>
      </w:pPr>
      <w:r w:rsidRPr="007049E0">
        <w:rPr>
          <w:color w:val="000000"/>
          <w:sz w:val="24"/>
          <w:szCs w:val="24"/>
          <w:lang w:val="en-GB" w:eastAsia="en-IE"/>
        </w:rPr>
        <w:t>An essential part of place-making is the appropriate layout of urban planting schemes to improve the visual quality and environmental richness of the city</w:t>
      </w:r>
      <w:r w:rsidR="00E42B3C" w:rsidRPr="007049E0">
        <w:rPr>
          <w:color w:val="000000"/>
          <w:sz w:val="24"/>
          <w:szCs w:val="24"/>
          <w:lang w:val="en-GB" w:eastAsia="en-IE"/>
        </w:rPr>
        <w:t>.</w:t>
      </w:r>
      <w:r w:rsidRPr="007049E0">
        <w:rPr>
          <w:color w:val="000000"/>
          <w:sz w:val="24"/>
          <w:szCs w:val="24"/>
          <w:lang w:val="en-GB" w:eastAsia="en-IE"/>
        </w:rPr>
        <w:t xml:space="preserve"> </w:t>
      </w:r>
      <w:r w:rsidR="00E42B3C" w:rsidRPr="007049E0">
        <w:rPr>
          <w:color w:val="000000"/>
          <w:sz w:val="24"/>
          <w:szCs w:val="24"/>
          <w:lang w:val="en-GB" w:eastAsia="en-IE"/>
        </w:rPr>
        <w:t>The expansion of Dublin’s tree canopy coverage</w:t>
      </w:r>
      <w:r w:rsidR="004E2C60" w:rsidRPr="007049E0">
        <w:rPr>
          <w:color w:val="000000"/>
          <w:sz w:val="24"/>
          <w:szCs w:val="24"/>
          <w:lang w:val="en-GB" w:eastAsia="en-IE"/>
        </w:rPr>
        <w:t>, which is low in comparison with other similar cities,</w:t>
      </w:r>
      <w:r w:rsidR="00E42B3C" w:rsidRPr="007049E0">
        <w:rPr>
          <w:color w:val="000000"/>
          <w:sz w:val="24"/>
          <w:szCs w:val="24"/>
          <w:lang w:val="en-GB" w:eastAsia="en-IE"/>
        </w:rPr>
        <w:t xml:space="preserve"> is an important objective of the ‘Grafton Street Quarter Greening and Furniture Strategy’ 2016. </w:t>
      </w:r>
    </w:p>
    <w:p w14:paraId="570B31B8" w14:textId="6A152CC3" w:rsidR="004E2C60" w:rsidRPr="007049E0" w:rsidRDefault="004E2C60" w:rsidP="004E2C60">
      <w:pPr>
        <w:pStyle w:val="ListParagraph"/>
        <w:spacing w:after="240"/>
        <w:ind w:left="709"/>
        <w:contextualSpacing w:val="0"/>
        <w:jc w:val="both"/>
        <w:rPr>
          <w:color w:val="000000"/>
          <w:sz w:val="24"/>
          <w:szCs w:val="24"/>
          <w:lang w:val="en-GB" w:eastAsia="en-IE"/>
        </w:rPr>
      </w:pPr>
      <w:r w:rsidRPr="007049E0">
        <w:rPr>
          <w:color w:val="000000"/>
          <w:sz w:val="24"/>
          <w:szCs w:val="24"/>
          <w:lang w:val="en-GB" w:eastAsia="en-IE"/>
        </w:rPr>
        <w:t xml:space="preserve">Ground penetrating surveys of the project area identified cellars and extensive utility services under much of the footpaths and carriageways. City Architects worked in conjunction with </w:t>
      </w:r>
      <w:r w:rsidR="00EB3E75" w:rsidRPr="007049E0">
        <w:rPr>
          <w:color w:val="000000"/>
          <w:sz w:val="24"/>
          <w:szCs w:val="24"/>
          <w:lang w:val="en-GB" w:eastAsia="en-IE"/>
        </w:rPr>
        <w:t xml:space="preserve">Dublin City Council </w:t>
      </w:r>
      <w:r w:rsidRPr="007049E0">
        <w:rPr>
          <w:color w:val="000000"/>
          <w:sz w:val="24"/>
          <w:szCs w:val="24"/>
          <w:lang w:val="en-GB" w:eastAsia="en-IE"/>
        </w:rPr>
        <w:t>Parks Department to find suitable locations for planting opportunities and to select tree species suited to this urban environment (i.e. can withstand drought, pollutants and urban heat).</w:t>
      </w:r>
    </w:p>
    <w:p w14:paraId="637F4C90" w14:textId="77777777" w:rsidR="00E42B3C" w:rsidRPr="007049E0" w:rsidRDefault="004E2C60" w:rsidP="004E2C60">
      <w:pPr>
        <w:pStyle w:val="ListParagraph"/>
        <w:spacing w:after="240"/>
        <w:ind w:left="709"/>
        <w:contextualSpacing w:val="0"/>
        <w:jc w:val="both"/>
        <w:rPr>
          <w:sz w:val="24"/>
          <w:szCs w:val="24"/>
          <w:lang w:val="en-GB" w:eastAsia="en-IE"/>
        </w:rPr>
      </w:pPr>
      <w:r w:rsidRPr="007049E0">
        <w:rPr>
          <w:sz w:val="24"/>
          <w:szCs w:val="24"/>
          <w:lang w:val="en-GB" w:eastAsia="en-IE"/>
        </w:rPr>
        <w:t xml:space="preserve">Greening proposals for this project include a mix of in-ground planting, trees, </w:t>
      </w:r>
      <w:r w:rsidR="002C043B" w:rsidRPr="007049E0">
        <w:rPr>
          <w:sz w:val="24"/>
          <w:szCs w:val="24"/>
          <w:lang w:val="en-GB" w:eastAsia="en-IE"/>
        </w:rPr>
        <w:t xml:space="preserve">and </w:t>
      </w:r>
      <w:r w:rsidRPr="007049E0">
        <w:rPr>
          <w:sz w:val="24"/>
          <w:szCs w:val="24"/>
          <w:lang w:val="en-GB" w:eastAsia="en-IE"/>
        </w:rPr>
        <w:t>raised planters, which offer the following benefits:</w:t>
      </w:r>
    </w:p>
    <w:p w14:paraId="25A91FA8" w14:textId="77777777" w:rsidR="00E42B3C" w:rsidRPr="007049E0" w:rsidRDefault="00E42B3C" w:rsidP="004E2C60">
      <w:pPr>
        <w:pStyle w:val="ListParagraph"/>
        <w:numPr>
          <w:ilvl w:val="1"/>
          <w:numId w:val="21"/>
        </w:numPr>
        <w:spacing w:after="240"/>
        <w:ind w:hanging="306"/>
        <w:contextualSpacing w:val="0"/>
        <w:jc w:val="both"/>
        <w:rPr>
          <w:color w:val="000000"/>
          <w:sz w:val="24"/>
          <w:szCs w:val="24"/>
          <w:lang w:val="en-GB" w:eastAsia="en-IE"/>
        </w:rPr>
      </w:pPr>
      <w:r w:rsidRPr="007049E0">
        <w:rPr>
          <w:color w:val="000000"/>
          <w:sz w:val="24"/>
          <w:szCs w:val="24"/>
          <w:lang w:val="en-GB" w:eastAsia="en-IE"/>
        </w:rPr>
        <w:t>Reduce pollutants in the air – healthier air, healthier city.</w:t>
      </w:r>
    </w:p>
    <w:p w14:paraId="643046B9" w14:textId="77777777" w:rsidR="00E42B3C" w:rsidRPr="007049E0" w:rsidRDefault="00E42B3C" w:rsidP="004E2C60">
      <w:pPr>
        <w:pStyle w:val="ListParagraph"/>
        <w:numPr>
          <w:ilvl w:val="1"/>
          <w:numId w:val="21"/>
        </w:numPr>
        <w:spacing w:after="240"/>
        <w:ind w:hanging="306"/>
        <w:contextualSpacing w:val="0"/>
        <w:jc w:val="both"/>
        <w:rPr>
          <w:color w:val="000000"/>
          <w:sz w:val="24"/>
          <w:szCs w:val="24"/>
          <w:lang w:val="en-GB" w:eastAsia="en-IE"/>
        </w:rPr>
      </w:pPr>
      <w:r w:rsidRPr="007049E0">
        <w:rPr>
          <w:color w:val="000000"/>
          <w:sz w:val="24"/>
          <w:szCs w:val="24"/>
          <w:lang w:val="en-GB" w:eastAsia="en-IE"/>
        </w:rPr>
        <w:t xml:space="preserve">Help cool streets in the </w:t>
      </w:r>
      <w:r w:rsidR="004E2C60" w:rsidRPr="007049E0">
        <w:rPr>
          <w:color w:val="000000"/>
          <w:sz w:val="24"/>
          <w:szCs w:val="24"/>
          <w:lang w:val="en-GB" w:eastAsia="en-IE"/>
        </w:rPr>
        <w:t>summer</w:t>
      </w:r>
      <w:r w:rsidRPr="007049E0">
        <w:rPr>
          <w:color w:val="000000"/>
          <w:sz w:val="24"/>
          <w:szCs w:val="24"/>
          <w:lang w:val="en-GB" w:eastAsia="en-IE"/>
        </w:rPr>
        <w:t xml:space="preserve"> – shading and holding moisture.</w:t>
      </w:r>
    </w:p>
    <w:p w14:paraId="2B16071E" w14:textId="77777777" w:rsidR="00E42B3C" w:rsidRPr="007049E0" w:rsidRDefault="004E2C60" w:rsidP="004E2C60">
      <w:pPr>
        <w:pStyle w:val="ListParagraph"/>
        <w:numPr>
          <w:ilvl w:val="1"/>
          <w:numId w:val="21"/>
        </w:numPr>
        <w:spacing w:after="240"/>
        <w:ind w:hanging="306"/>
        <w:contextualSpacing w:val="0"/>
        <w:jc w:val="both"/>
        <w:rPr>
          <w:color w:val="000000"/>
          <w:sz w:val="24"/>
          <w:szCs w:val="24"/>
          <w:lang w:val="en-GB" w:eastAsia="en-IE"/>
        </w:rPr>
      </w:pPr>
      <w:r w:rsidRPr="007049E0">
        <w:rPr>
          <w:color w:val="000000"/>
          <w:sz w:val="24"/>
          <w:szCs w:val="24"/>
          <w:lang w:val="en-GB" w:eastAsia="en-IE"/>
        </w:rPr>
        <w:t>Help w</w:t>
      </w:r>
      <w:r w:rsidR="00E42B3C" w:rsidRPr="007049E0">
        <w:rPr>
          <w:color w:val="000000"/>
          <w:sz w:val="24"/>
          <w:szCs w:val="24"/>
          <w:lang w:val="en-GB" w:eastAsia="en-IE"/>
        </w:rPr>
        <w:t>arm streets in the winter by trapping air below their canopies.</w:t>
      </w:r>
    </w:p>
    <w:p w14:paraId="071BD08F" w14:textId="77777777" w:rsidR="00E42B3C" w:rsidRPr="007049E0" w:rsidRDefault="00E42B3C" w:rsidP="004E2C60">
      <w:pPr>
        <w:pStyle w:val="ListParagraph"/>
        <w:numPr>
          <w:ilvl w:val="1"/>
          <w:numId w:val="21"/>
        </w:numPr>
        <w:spacing w:after="240"/>
        <w:ind w:hanging="306"/>
        <w:contextualSpacing w:val="0"/>
        <w:jc w:val="both"/>
        <w:rPr>
          <w:color w:val="000000"/>
          <w:sz w:val="24"/>
          <w:szCs w:val="24"/>
          <w:lang w:val="en-GB" w:eastAsia="en-IE"/>
        </w:rPr>
      </w:pPr>
      <w:r w:rsidRPr="007049E0">
        <w:rPr>
          <w:color w:val="000000"/>
          <w:sz w:val="24"/>
          <w:szCs w:val="24"/>
          <w:lang w:val="en-GB" w:eastAsia="en-IE"/>
        </w:rPr>
        <w:lastRenderedPageBreak/>
        <w:t>Their visual presence reduces stress levels of city inhabitants and visitors.</w:t>
      </w:r>
    </w:p>
    <w:p w14:paraId="65928656" w14:textId="2E307E38" w:rsidR="00A67939" w:rsidRPr="007049E0" w:rsidRDefault="00E42B3C" w:rsidP="000C31CD">
      <w:pPr>
        <w:pStyle w:val="ListParagraph"/>
        <w:numPr>
          <w:ilvl w:val="1"/>
          <w:numId w:val="21"/>
        </w:numPr>
        <w:spacing w:after="240"/>
        <w:ind w:hanging="306"/>
        <w:contextualSpacing w:val="0"/>
        <w:jc w:val="both"/>
        <w:rPr>
          <w:color w:val="000000"/>
          <w:sz w:val="24"/>
          <w:szCs w:val="24"/>
          <w:lang w:val="en-GB" w:eastAsia="en-IE"/>
        </w:rPr>
      </w:pPr>
      <w:r w:rsidRPr="007049E0">
        <w:rPr>
          <w:color w:val="000000"/>
          <w:sz w:val="24"/>
          <w:szCs w:val="24"/>
          <w:lang w:val="en-GB" w:eastAsia="en-IE"/>
        </w:rPr>
        <w:t>Visually attractive and softens the urban street</w:t>
      </w:r>
      <w:r w:rsidR="00A67939" w:rsidRPr="007049E0">
        <w:rPr>
          <w:color w:val="000000"/>
          <w:sz w:val="24"/>
          <w:szCs w:val="24"/>
          <w:lang w:val="en-GB" w:eastAsia="en-IE"/>
        </w:rPr>
        <w:t xml:space="preserve"> landscape</w:t>
      </w:r>
      <w:r w:rsidRPr="007049E0">
        <w:rPr>
          <w:color w:val="000000"/>
          <w:sz w:val="24"/>
          <w:szCs w:val="24"/>
          <w:lang w:val="en-GB" w:eastAsia="en-IE"/>
        </w:rPr>
        <w:t>.</w:t>
      </w:r>
    </w:p>
    <w:p w14:paraId="56760142" w14:textId="74ECA9A3" w:rsidR="002D62DC" w:rsidRDefault="002D62DC" w:rsidP="00E67765">
      <w:pPr>
        <w:pStyle w:val="ListParagraph"/>
        <w:spacing w:after="240"/>
        <w:ind w:left="709"/>
        <w:contextualSpacing w:val="0"/>
        <w:jc w:val="both"/>
        <w:rPr>
          <w:color w:val="000000"/>
          <w:sz w:val="24"/>
          <w:szCs w:val="24"/>
          <w:lang w:val="en-GB" w:eastAsia="en-IE"/>
        </w:rPr>
      </w:pPr>
      <w:r w:rsidRPr="007049E0">
        <w:rPr>
          <w:color w:val="000000"/>
          <w:sz w:val="24"/>
          <w:szCs w:val="24"/>
          <w:lang w:val="en-GB" w:eastAsia="en-IE"/>
        </w:rPr>
        <w:t>T</w:t>
      </w:r>
      <w:r w:rsidR="000C31CD" w:rsidRPr="007049E0">
        <w:rPr>
          <w:color w:val="000000"/>
          <w:sz w:val="24"/>
          <w:szCs w:val="24"/>
          <w:lang w:val="en-GB" w:eastAsia="en-IE"/>
        </w:rPr>
        <w:t>he proposals</w:t>
      </w:r>
      <w:r w:rsidRPr="007049E0">
        <w:rPr>
          <w:color w:val="000000"/>
          <w:sz w:val="24"/>
          <w:szCs w:val="24"/>
          <w:lang w:val="en-GB" w:eastAsia="en-IE"/>
        </w:rPr>
        <w:t xml:space="preserve"> will</w:t>
      </w:r>
      <w:r w:rsidR="000C31CD" w:rsidRPr="007049E0">
        <w:rPr>
          <w:color w:val="000000"/>
          <w:sz w:val="24"/>
          <w:szCs w:val="24"/>
          <w:lang w:val="en-GB" w:eastAsia="en-IE"/>
        </w:rPr>
        <w:t xml:space="preserve"> also</w:t>
      </w:r>
      <w:r w:rsidRPr="007049E0">
        <w:rPr>
          <w:color w:val="000000"/>
          <w:sz w:val="24"/>
          <w:szCs w:val="24"/>
          <w:lang w:val="en-GB" w:eastAsia="en-IE"/>
        </w:rPr>
        <w:t xml:space="preserve"> link with and extend the tree planting recently c</w:t>
      </w:r>
      <w:r w:rsidR="008550CB" w:rsidRPr="007049E0">
        <w:rPr>
          <w:color w:val="000000"/>
          <w:sz w:val="24"/>
          <w:szCs w:val="24"/>
          <w:lang w:val="en-GB" w:eastAsia="en-IE"/>
        </w:rPr>
        <w:t>ompleted on Harry Street,</w:t>
      </w:r>
      <w:r w:rsidRPr="007049E0">
        <w:rPr>
          <w:color w:val="000000"/>
          <w:sz w:val="24"/>
          <w:szCs w:val="24"/>
          <w:lang w:val="en-GB" w:eastAsia="en-IE"/>
        </w:rPr>
        <w:t xml:space="preserve"> Chatham Street </w:t>
      </w:r>
      <w:r w:rsidR="000C31CD" w:rsidRPr="007049E0">
        <w:rPr>
          <w:color w:val="000000"/>
          <w:sz w:val="24"/>
          <w:szCs w:val="24"/>
          <w:lang w:val="en-GB" w:eastAsia="en-IE"/>
        </w:rPr>
        <w:t>and Clarendon Street.</w:t>
      </w:r>
    </w:p>
    <w:p w14:paraId="3634BFC3" w14:textId="1FCB38B3" w:rsidR="00AD5EF1" w:rsidRPr="007049E0" w:rsidRDefault="00AD5EF1" w:rsidP="00E67765">
      <w:pPr>
        <w:pStyle w:val="ListParagraph"/>
        <w:spacing w:after="240"/>
        <w:ind w:left="709"/>
        <w:contextualSpacing w:val="0"/>
        <w:jc w:val="both"/>
        <w:rPr>
          <w:color w:val="000000"/>
          <w:sz w:val="24"/>
          <w:szCs w:val="24"/>
          <w:lang w:val="en-GB" w:eastAsia="en-IE"/>
        </w:rPr>
      </w:pPr>
      <w:r w:rsidRPr="00C361B8">
        <w:rPr>
          <w:b/>
          <w:color w:val="000000"/>
          <w:sz w:val="24"/>
          <w:szCs w:val="24"/>
          <w:lang w:val="en-GB" w:eastAsia="en-IE"/>
        </w:rPr>
        <w:t>Figure 6:</w:t>
      </w:r>
      <w:r>
        <w:rPr>
          <w:color w:val="000000"/>
          <w:sz w:val="24"/>
          <w:szCs w:val="24"/>
          <w:lang w:val="en-GB" w:eastAsia="en-IE"/>
        </w:rPr>
        <w:t xml:space="preserve"> Photograph of the recently completed public realm improvements on Chatham Street looking </w:t>
      </w:r>
      <w:proofErr w:type="gramStart"/>
      <w:r>
        <w:rPr>
          <w:color w:val="000000"/>
          <w:sz w:val="24"/>
          <w:szCs w:val="24"/>
          <w:lang w:val="en-GB" w:eastAsia="en-IE"/>
        </w:rPr>
        <w:t>West</w:t>
      </w:r>
      <w:proofErr w:type="gramEnd"/>
      <w:r>
        <w:rPr>
          <w:color w:val="000000"/>
          <w:sz w:val="24"/>
          <w:szCs w:val="24"/>
          <w:lang w:val="en-GB" w:eastAsia="en-IE"/>
        </w:rPr>
        <w:t xml:space="preserve"> towards Clarendon Street. The image shows benches and trees and granite paving similar to that proposed for this Part 8.</w:t>
      </w:r>
    </w:p>
    <w:p w14:paraId="1E544299" w14:textId="03C50F4C" w:rsidR="005F6D6A" w:rsidRPr="007049E0" w:rsidRDefault="005F6D6A" w:rsidP="005F6D6A">
      <w:pPr>
        <w:pStyle w:val="ListParagraph"/>
        <w:numPr>
          <w:ilvl w:val="1"/>
          <w:numId w:val="16"/>
        </w:numPr>
        <w:spacing w:after="240"/>
        <w:ind w:left="709" w:hanging="709"/>
        <w:contextualSpacing w:val="0"/>
        <w:jc w:val="both"/>
        <w:rPr>
          <w:color w:val="000000"/>
          <w:sz w:val="24"/>
          <w:szCs w:val="24"/>
          <w:lang w:val="en-GB" w:eastAsia="en-IE"/>
        </w:rPr>
      </w:pPr>
      <w:r w:rsidRPr="007049E0">
        <w:rPr>
          <w:color w:val="000000"/>
          <w:sz w:val="24"/>
          <w:szCs w:val="24"/>
          <w:lang w:val="en-GB" w:eastAsia="en-IE"/>
        </w:rPr>
        <w:t xml:space="preserve">Opportunities to develop habitats has also been considered as part </w:t>
      </w:r>
      <w:r w:rsidR="000C31CD" w:rsidRPr="007049E0">
        <w:rPr>
          <w:color w:val="000000"/>
          <w:sz w:val="24"/>
          <w:szCs w:val="24"/>
          <w:lang w:val="en-GB" w:eastAsia="en-IE"/>
        </w:rPr>
        <w:t>of the urban planting scheme</w:t>
      </w:r>
      <w:r w:rsidR="00EF41C8" w:rsidRPr="007049E0">
        <w:rPr>
          <w:color w:val="000000"/>
          <w:sz w:val="24"/>
          <w:szCs w:val="24"/>
          <w:lang w:val="en-GB" w:eastAsia="en-IE"/>
        </w:rPr>
        <w:t xml:space="preserve"> and d</w:t>
      </w:r>
      <w:r w:rsidRPr="007049E0">
        <w:rPr>
          <w:color w:val="000000"/>
          <w:sz w:val="24"/>
          <w:szCs w:val="24"/>
          <w:lang w:val="en-GB" w:eastAsia="en-IE"/>
        </w:rPr>
        <w:t>ifferent species of tree are proposed for each street to encourage and support biodiversity.</w:t>
      </w:r>
    </w:p>
    <w:p w14:paraId="218BAA0C" w14:textId="67E83FE1" w:rsidR="00E67765" w:rsidRPr="007049E0" w:rsidRDefault="00E67765" w:rsidP="00E67765">
      <w:pPr>
        <w:pStyle w:val="ListParagraph"/>
        <w:numPr>
          <w:ilvl w:val="1"/>
          <w:numId w:val="16"/>
        </w:numPr>
        <w:spacing w:after="240"/>
        <w:ind w:left="709" w:hanging="709"/>
        <w:contextualSpacing w:val="0"/>
        <w:jc w:val="both"/>
        <w:rPr>
          <w:color w:val="000000"/>
          <w:sz w:val="24"/>
          <w:szCs w:val="24"/>
          <w:lang w:val="en-GB" w:eastAsia="en-IE"/>
        </w:rPr>
      </w:pPr>
      <w:r w:rsidRPr="007049E0">
        <w:rPr>
          <w:color w:val="000000"/>
          <w:sz w:val="24"/>
          <w:szCs w:val="24"/>
          <w:lang w:val="en-GB" w:eastAsia="en-IE"/>
        </w:rPr>
        <w:t xml:space="preserve">Surface water management and </w:t>
      </w:r>
      <w:proofErr w:type="spellStart"/>
      <w:r w:rsidRPr="007049E0">
        <w:rPr>
          <w:color w:val="000000"/>
          <w:sz w:val="24"/>
          <w:szCs w:val="24"/>
          <w:lang w:val="en-GB" w:eastAsia="en-IE"/>
        </w:rPr>
        <w:t>SuDS</w:t>
      </w:r>
      <w:proofErr w:type="spellEnd"/>
      <w:r w:rsidRPr="007049E0">
        <w:rPr>
          <w:color w:val="000000"/>
          <w:sz w:val="24"/>
          <w:szCs w:val="24"/>
          <w:lang w:val="en-GB" w:eastAsia="en-IE"/>
        </w:rPr>
        <w:t xml:space="preserve"> (Sustainable Urban Drainage Systems) help reduce flood risk, prevent pollution and create and sustain better environments for both nature and people. </w:t>
      </w:r>
      <w:r w:rsidR="008A3482" w:rsidRPr="007049E0">
        <w:rPr>
          <w:color w:val="000000"/>
          <w:sz w:val="24"/>
          <w:szCs w:val="24"/>
          <w:lang w:val="en-GB" w:eastAsia="en-IE"/>
        </w:rPr>
        <w:t xml:space="preserve">A preliminary Surface Water Management Plan has been prepared for the project, which sets out the constraints and design approach for management of surface water in this area. This will be developed further in the detailed design stage. </w:t>
      </w:r>
      <w:r w:rsidRPr="007049E0">
        <w:rPr>
          <w:color w:val="000000"/>
          <w:sz w:val="24"/>
          <w:szCs w:val="24"/>
          <w:lang w:val="en-GB" w:eastAsia="en-IE"/>
        </w:rPr>
        <w:t xml:space="preserve">The implementation of SUDS forms an integral part of green infrastructure as set out in Dublin City Councils Development plan. </w:t>
      </w:r>
      <w:r w:rsidR="000A6EB2" w:rsidRPr="007049E0">
        <w:rPr>
          <w:color w:val="000000"/>
          <w:sz w:val="24"/>
          <w:szCs w:val="24"/>
          <w:lang w:val="en-GB" w:eastAsia="en-IE"/>
        </w:rPr>
        <w:t>T</w:t>
      </w:r>
      <w:r w:rsidRPr="007049E0">
        <w:rPr>
          <w:color w:val="000000"/>
          <w:sz w:val="24"/>
          <w:szCs w:val="24"/>
          <w:lang w:val="en-GB" w:eastAsia="en-IE"/>
        </w:rPr>
        <w:t>his project</w:t>
      </w:r>
      <w:r w:rsidR="000A6EB2" w:rsidRPr="007049E0">
        <w:rPr>
          <w:color w:val="000000"/>
          <w:sz w:val="24"/>
          <w:szCs w:val="24"/>
          <w:lang w:val="en-GB" w:eastAsia="en-IE"/>
        </w:rPr>
        <w:t xml:space="preserve"> includes</w:t>
      </w:r>
      <w:r w:rsidRPr="007049E0">
        <w:rPr>
          <w:color w:val="000000"/>
          <w:sz w:val="24"/>
          <w:szCs w:val="24"/>
          <w:lang w:val="en-GB" w:eastAsia="en-IE"/>
        </w:rPr>
        <w:t xml:space="preserve">, where possible, </w:t>
      </w:r>
      <w:r w:rsidR="000A6EB2" w:rsidRPr="007049E0">
        <w:rPr>
          <w:color w:val="000000"/>
          <w:sz w:val="24"/>
          <w:szCs w:val="24"/>
          <w:lang w:val="en-GB" w:eastAsia="en-IE"/>
        </w:rPr>
        <w:t xml:space="preserve">measures such as tree pits and paving laid to </w:t>
      </w:r>
      <w:r w:rsidR="000A6EB2" w:rsidRPr="007049E0">
        <w:rPr>
          <w:sz w:val="24"/>
          <w:szCs w:val="24"/>
          <w:lang w:val="en-GB" w:eastAsia="en-IE"/>
        </w:rPr>
        <w:t>open planting</w:t>
      </w:r>
      <w:r w:rsidR="00EC575E" w:rsidRPr="007049E0">
        <w:rPr>
          <w:sz w:val="24"/>
          <w:szCs w:val="24"/>
          <w:lang w:val="en-GB" w:eastAsia="en-IE"/>
        </w:rPr>
        <w:t xml:space="preserve">. A detailed </w:t>
      </w:r>
      <w:proofErr w:type="spellStart"/>
      <w:r w:rsidR="00EC575E" w:rsidRPr="007049E0">
        <w:rPr>
          <w:sz w:val="24"/>
          <w:szCs w:val="24"/>
          <w:lang w:val="en-GB" w:eastAsia="en-IE"/>
        </w:rPr>
        <w:t>SuDS</w:t>
      </w:r>
      <w:proofErr w:type="spellEnd"/>
      <w:r w:rsidR="00EC575E" w:rsidRPr="007049E0">
        <w:rPr>
          <w:sz w:val="24"/>
          <w:szCs w:val="24"/>
          <w:lang w:val="en-GB" w:eastAsia="en-IE"/>
        </w:rPr>
        <w:t xml:space="preserve"> design will be prepared as part of the next stage of the project.</w:t>
      </w:r>
    </w:p>
    <w:p w14:paraId="06074642" w14:textId="77777777" w:rsidR="00E0318C" w:rsidRPr="007049E0" w:rsidRDefault="00E0318C" w:rsidP="00E0318C">
      <w:pPr>
        <w:pStyle w:val="ListParagraph"/>
        <w:numPr>
          <w:ilvl w:val="1"/>
          <w:numId w:val="16"/>
        </w:numPr>
        <w:spacing w:after="240"/>
        <w:ind w:left="709" w:hanging="709"/>
        <w:contextualSpacing w:val="0"/>
        <w:jc w:val="both"/>
        <w:rPr>
          <w:color w:val="000000"/>
          <w:sz w:val="24"/>
          <w:szCs w:val="24"/>
          <w:lang w:val="en-GB" w:eastAsia="en-IE"/>
        </w:rPr>
      </w:pPr>
      <w:r w:rsidRPr="007049E0">
        <w:rPr>
          <w:color w:val="000000"/>
          <w:sz w:val="24"/>
          <w:szCs w:val="24"/>
          <w:lang w:val="en-GB" w:eastAsia="en-IE"/>
        </w:rPr>
        <w:t>Dublin City Public Realm Strategy ‘Your City Your Space’ 2012</w:t>
      </w:r>
      <w:r w:rsidR="000A6EB2" w:rsidRPr="007049E0">
        <w:rPr>
          <w:color w:val="000000"/>
          <w:sz w:val="24"/>
          <w:szCs w:val="24"/>
          <w:lang w:val="en-GB" w:eastAsia="en-IE"/>
        </w:rPr>
        <w:t xml:space="preserve"> notes,</w:t>
      </w:r>
    </w:p>
    <w:p w14:paraId="601F18C8" w14:textId="77777777" w:rsidR="00E0318C" w:rsidRPr="007049E0" w:rsidRDefault="00E0318C" w:rsidP="008215B7">
      <w:pPr>
        <w:spacing w:after="240"/>
        <w:ind w:left="720"/>
        <w:jc w:val="both"/>
        <w:rPr>
          <w:i/>
          <w:color w:val="000000"/>
          <w:sz w:val="24"/>
          <w:szCs w:val="24"/>
          <w:lang w:val="en-GB" w:eastAsia="en-IE"/>
        </w:rPr>
      </w:pPr>
      <w:r w:rsidRPr="007049E0">
        <w:rPr>
          <w:i/>
          <w:color w:val="000000"/>
          <w:sz w:val="24"/>
          <w:szCs w:val="24"/>
          <w:lang w:val="en-GB" w:eastAsia="en-IE"/>
        </w:rPr>
        <w:t>‘The provision of a high quality public realm has an environmental impact, whether through the environmental cost of the materials used or the resources used for maintenance and renewal. Future works and practices need to take these into account when decisions are made. Coordinated efforts are required to reduce such impacts. The design of the public realm affects the city’s ability to withstand or accommodate the impacts of a changing climate.’</w:t>
      </w:r>
    </w:p>
    <w:p w14:paraId="2406A373" w14:textId="77777777" w:rsidR="000A6EB2" w:rsidRPr="007049E0" w:rsidRDefault="000A6EB2" w:rsidP="000A6EB2">
      <w:pPr>
        <w:pStyle w:val="ListParagraph"/>
        <w:spacing w:after="240"/>
        <w:ind w:left="709"/>
        <w:contextualSpacing w:val="0"/>
        <w:jc w:val="both"/>
        <w:rPr>
          <w:color w:val="000000"/>
          <w:sz w:val="24"/>
          <w:szCs w:val="24"/>
          <w:lang w:val="en-GB" w:eastAsia="en-IE"/>
        </w:rPr>
      </w:pPr>
      <w:r w:rsidRPr="007049E0">
        <w:rPr>
          <w:color w:val="000000"/>
          <w:sz w:val="24"/>
          <w:szCs w:val="24"/>
          <w:lang w:val="en-GB" w:eastAsia="en-IE"/>
        </w:rPr>
        <w:t>Proposals include for the retention and reuse of existing historic paving and kerbs for both conservation and sustainable reasons. This reduces the amount of new material required and old material going to landfill. Local stone e.g. Leinster granite has been specified where possible to limit the carbon footprint, and each materials durability, maintenance and recycle potential has been considered as part of circular economy.</w:t>
      </w:r>
    </w:p>
    <w:p w14:paraId="22A331C8" w14:textId="524AE2EC" w:rsidR="006B4865" w:rsidRDefault="003A4BD8" w:rsidP="006B4865">
      <w:pPr>
        <w:pStyle w:val="ListParagraph"/>
        <w:numPr>
          <w:ilvl w:val="1"/>
          <w:numId w:val="16"/>
        </w:numPr>
        <w:spacing w:after="240"/>
        <w:ind w:left="709" w:hanging="709"/>
        <w:contextualSpacing w:val="0"/>
        <w:jc w:val="both"/>
        <w:rPr>
          <w:color w:val="000000"/>
          <w:sz w:val="24"/>
          <w:szCs w:val="24"/>
          <w:lang w:val="en-GB" w:eastAsia="en-IE"/>
        </w:rPr>
      </w:pPr>
      <w:r w:rsidRPr="007049E0">
        <w:rPr>
          <w:color w:val="000000"/>
          <w:sz w:val="24"/>
          <w:szCs w:val="24"/>
          <w:lang w:val="en-GB" w:eastAsia="en-IE"/>
        </w:rPr>
        <w:lastRenderedPageBreak/>
        <w:t xml:space="preserve">Subject to obtaining permission from the building owner, </w:t>
      </w:r>
      <w:r w:rsidR="000A6EB2" w:rsidRPr="007049E0">
        <w:rPr>
          <w:color w:val="000000"/>
          <w:sz w:val="24"/>
          <w:szCs w:val="24"/>
          <w:lang w:val="en-GB" w:eastAsia="en-IE"/>
        </w:rPr>
        <w:t xml:space="preserve">LED wall mounted </w:t>
      </w:r>
      <w:r w:rsidR="00EF41C8" w:rsidRPr="007049E0">
        <w:rPr>
          <w:color w:val="000000"/>
          <w:sz w:val="24"/>
          <w:szCs w:val="24"/>
          <w:lang w:val="en-GB" w:eastAsia="en-IE"/>
        </w:rPr>
        <w:t xml:space="preserve">fittings are proposed </w:t>
      </w:r>
      <w:r w:rsidR="000A6EB2" w:rsidRPr="007049E0">
        <w:rPr>
          <w:color w:val="000000"/>
          <w:sz w:val="24"/>
          <w:szCs w:val="24"/>
          <w:lang w:val="en-GB" w:eastAsia="en-IE"/>
        </w:rPr>
        <w:t>throughout</w:t>
      </w:r>
      <w:r w:rsidR="00EF41C8" w:rsidRPr="007049E0">
        <w:rPr>
          <w:color w:val="000000"/>
          <w:sz w:val="24"/>
          <w:szCs w:val="24"/>
          <w:lang w:val="en-GB" w:eastAsia="en-IE"/>
        </w:rPr>
        <w:t xml:space="preserve"> the scheme to deliver public lighting</w:t>
      </w:r>
      <w:r w:rsidR="000A6EB2" w:rsidRPr="007049E0">
        <w:rPr>
          <w:color w:val="000000"/>
          <w:sz w:val="24"/>
          <w:szCs w:val="24"/>
          <w:lang w:val="en-GB" w:eastAsia="en-IE"/>
        </w:rPr>
        <w:t xml:space="preserve">. The omission of lighting columns </w:t>
      </w:r>
      <w:r w:rsidR="005A0E8A" w:rsidRPr="007049E0">
        <w:rPr>
          <w:color w:val="000000"/>
          <w:sz w:val="24"/>
          <w:szCs w:val="24"/>
          <w:lang w:val="en-GB" w:eastAsia="en-IE"/>
        </w:rPr>
        <w:t>serv</w:t>
      </w:r>
      <w:r w:rsidR="000A6EB2" w:rsidRPr="007049E0">
        <w:rPr>
          <w:color w:val="000000"/>
          <w:sz w:val="24"/>
          <w:szCs w:val="24"/>
          <w:lang w:val="en-GB" w:eastAsia="en-IE"/>
        </w:rPr>
        <w:t xml:space="preserve">es </w:t>
      </w:r>
      <w:r w:rsidR="005A0E8A" w:rsidRPr="007049E0">
        <w:rPr>
          <w:color w:val="000000"/>
          <w:sz w:val="24"/>
          <w:szCs w:val="24"/>
          <w:lang w:val="en-GB" w:eastAsia="en-IE"/>
        </w:rPr>
        <w:t>to declutter the streets, while wall mounted fittings require</w:t>
      </w:r>
      <w:r w:rsidR="000A6EB2" w:rsidRPr="007049E0">
        <w:rPr>
          <w:color w:val="000000"/>
          <w:sz w:val="24"/>
          <w:szCs w:val="24"/>
          <w:lang w:val="en-GB" w:eastAsia="en-IE"/>
        </w:rPr>
        <w:t xml:space="preserve"> less raw material and less maintenance.</w:t>
      </w:r>
      <w:r w:rsidR="005A0E8A" w:rsidRPr="007049E0">
        <w:rPr>
          <w:color w:val="000000"/>
          <w:sz w:val="24"/>
          <w:szCs w:val="24"/>
          <w:lang w:val="en-GB" w:eastAsia="en-IE"/>
        </w:rPr>
        <w:t xml:space="preserve"> LED’s offer a positive sustainable impact, by reducing electricity consumption.</w:t>
      </w:r>
    </w:p>
    <w:p w14:paraId="1DF064E8" w14:textId="3A98C48E" w:rsidR="00AD5EF1" w:rsidRPr="007049E0" w:rsidRDefault="00AD5EF1" w:rsidP="00AD5EF1">
      <w:pPr>
        <w:pStyle w:val="ListParagraph"/>
        <w:spacing w:after="240"/>
        <w:ind w:left="709"/>
        <w:contextualSpacing w:val="0"/>
        <w:jc w:val="both"/>
        <w:rPr>
          <w:color w:val="000000"/>
          <w:sz w:val="24"/>
          <w:szCs w:val="24"/>
          <w:lang w:val="en-GB" w:eastAsia="en-IE"/>
        </w:rPr>
      </w:pPr>
      <w:r w:rsidRPr="00C361B8">
        <w:rPr>
          <w:b/>
          <w:color w:val="000000"/>
          <w:sz w:val="24"/>
          <w:szCs w:val="24"/>
          <w:lang w:val="en-GB" w:eastAsia="en-IE"/>
        </w:rPr>
        <w:t xml:space="preserve">Figure 7: </w:t>
      </w:r>
      <w:r>
        <w:rPr>
          <w:color w:val="000000"/>
          <w:sz w:val="24"/>
          <w:szCs w:val="24"/>
          <w:lang w:val="en-GB" w:eastAsia="en-IE"/>
        </w:rPr>
        <w:t>Photograph of wall mounted public lighting fixture similar to that proposed for this Part 8.</w:t>
      </w:r>
    </w:p>
    <w:p w14:paraId="5300F0F9" w14:textId="0F343B15" w:rsidR="005C5B33" w:rsidRPr="00AD5EF1" w:rsidRDefault="005F6D6A" w:rsidP="00EF41C8">
      <w:pPr>
        <w:pStyle w:val="ListParagraph"/>
        <w:numPr>
          <w:ilvl w:val="1"/>
          <w:numId w:val="16"/>
        </w:numPr>
        <w:spacing w:after="240"/>
        <w:ind w:left="709" w:hanging="709"/>
        <w:contextualSpacing w:val="0"/>
        <w:jc w:val="both"/>
        <w:rPr>
          <w:color w:val="000000"/>
          <w:sz w:val="24"/>
          <w:szCs w:val="24"/>
          <w:lang w:val="en-GB" w:eastAsia="en-IE"/>
        </w:rPr>
      </w:pPr>
      <w:r w:rsidRPr="007049E0">
        <w:rPr>
          <w:color w:val="000000"/>
          <w:sz w:val="24"/>
          <w:szCs w:val="24"/>
          <w:lang w:val="en-GB" w:eastAsia="en-IE"/>
        </w:rPr>
        <w:t>Feature lighting</w:t>
      </w:r>
      <w:r w:rsidR="00EF41C8" w:rsidRPr="007049E0">
        <w:rPr>
          <w:color w:val="000000"/>
          <w:sz w:val="24"/>
          <w:szCs w:val="24"/>
          <w:lang w:val="en-GB" w:eastAsia="en-IE"/>
        </w:rPr>
        <w:t xml:space="preserve"> is </w:t>
      </w:r>
      <w:r w:rsidR="00EF41C8" w:rsidRPr="007049E0">
        <w:rPr>
          <w:sz w:val="24"/>
          <w:szCs w:val="24"/>
          <w:lang w:val="en-GB" w:eastAsia="en-IE"/>
        </w:rPr>
        <w:t>proposed along Duke Lane Upper</w:t>
      </w:r>
      <w:r w:rsidR="001D2944" w:rsidRPr="007049E0">
        <w:rPr>
          <w:sz w:val="24"/>
          <w:szCs w:val="24"/>
          <w:lang w:val="en-GB" w:eastAsia="en-IE"/>
        </w:rPr>
        <w:t>,</w:t>
      </w:r>
      <w:r w:rsidR="00EF41C8" w:rsidRPr="007049E0">
        <w:rPr>
          <w:sz w:val="24"/>
          <w:szCs w:val="24"/>
          <w:lang w:val="en-GB" w:eastAsia="en-IE"/>
        </w:rPr>
        <w:t xml:space="preserve"> Lemon Street</w:t>
      </w:r>
      <w:r w:rsidR="001D2944" w:rsidRPr="007049E0">
        <w:rPr>
          <w:sz w:val="24"/>
          <w:szCs w:val="24"/>
          <w:lang w:val="en-GB" w:eastAsia="en-IE"/>
        </w:rPr>
        <w:t xml:space="preserve"> and Anne’s Lane, which</w:t>
      </w:r>
      <w:r w:rsidR="00C97E89" w:rsidRPr="007049E0">
        <w:rPr>
          <w:sz w:val="24"/>
          <w:szCs w:val="24"/>
          <w:lang w:val="en-GB" w:eastAsia="en-IE"/>
        </w:rPr>
        <w:t xml:space="preserve"> includes</w:t>
      </w:r>
      <w:r w:rsidRPr="007049E0">
        <w:rPr>
          <w:sz w:val="24"/>
          <w:szCs w:val="24"/>
          <w:lang w:val="en-GB" w:eastAsia="en-IE"/>
        </w:rPr>
        <w:t xml:space="preserve"> commercial grade</w:t>
      </w:r>
      <w:r w:rsidR="00EC575E" w:rsidRPr="007049E0">
        <w:rPr>
          <w:sz w:val="24"/>
          <w:szCs w:val="24"/>
          <w:lang w:val="en-GB" w:eastAsia="en-IE"/>
        </w:rPr>
        <w:t>, low energy rated,</w:t>
      </w:r>
      <w:r w:rsidRPr="007049E0">
        <w:rPr>
          <w:sz w:val="24"/>
          <w:szCs w:val="24"/>
          <w:lang w:val="en-GB" w:eastAsia="en-IE"/>
        </w:rPr>
        <w:t xml:space="preserve"> festoon lighting </w:t>
      </w:r>
      <w:r w:rsidR="00C97E89" w:rsidRPr="007049E0">
        <w:rPr>
          <w:sz w:val="24"/>
          <w:szCs w:val="24"/>
          <w:lang w:val="en-GB" w:eastAsia="en-IE"/>
        </w:rPr>
        <w:t>to</w:t>
      </w:r>
      <w:r w:rsidRPr="007049E0">
        <w:rPr>
          <w:sz w:val="24"/>
          <w:szCs w:val="24"/>
          <w:lang w:val="en-GB" w:eastAsia="en-IE"/>
        </w:rPr>
        <w:t xml:space="preserve"> provide a high quality backdrop for activity and animation. The feature lighting will be </w:t>
      </w:r>
      <w:r w:rsidR="002C043B" w:rsidRPr="007049E0">
        <w:rPr>
          <w:sz w:val="24"/>
          <w:szCs w:val="24"/>
          <w:lang w:val="en-GB" w:eastAsia="en-IE"/>
        </w:rPr>
        <w:t>mounted at a height</w:t>
      </w:r>
      <w:r w:rsidR="004749B9" w:rsidRPr="007049E0">
        <w:rPr>
          <w:sz w:val="24"/>
          <w:szCs w:val="24"/>
          <w:lang w:val="en-GB" w:eastAsia="en-IE"/>
        </w:rPr>
        <w:t xml:space="preserve"> above the street</w:t>
      </w:r>
      <w:r w:rsidR="002C043B" w:rsidRPr="007049E0">
        <w:rPr>
          <w:sz w:val="24"/>
          <w:szCs w:val="24"/>
          <w:lang w:val="en-GB" w:eastAsia="en-IE"/>
        </w:rPr>
        <w:t xml:space="preserve"> so as not to interfere with servicing the street, and will be </w:t>
      </w:r>
      <w:r w:rsidRPr="007049E0">
        <w:rPr>
          <w:sz w:val="24"/>
          <w:szCs w:val="24"/>
          <w:lang w:val="en-GB" w:eastAsia="en-IE"/>
        </w:rPr>
        <w:t xml:space="preserve">supported by a cable system fixed to buildings. The exact locations of fixings will be agreed during detail design stage in conjunction with property owners. </w:t>
      </w:r>
    </w:p>
    <w:p w14:paraId="70F7D42A" w14:textId="3D91E406" w:rsidR="00AD5EF1" w:rsidRPr="00AD5EF1" w:rsidRDefault="00AD5EF1" w:rsidP="00AD5EF1">
      <w:pPr>
        <w:spacing w:after="240"/>
        <w:ind w:left="720"/>
        <w:jc w:val="both"/>
        <w:rPr>
          <w:color w:val="000000"/>
          <w:sz w:val="24"/>
          <w:szCs w:val="24"/>
          <w:lang w:val="en-GB" w:eastAsia="en-IE"/>
        </w:rPr>
      </w:pPr>
      <w:r w:rsidRPr="00C361B8">
        <w:rPr>
          <w:b/>
          <w:color w:val="000000"/>
          <w:sz w:val="24"/>
          <w:szCs w:val="24"/>
          <w:lang w:val="en-GB" w:eastAsia="en-IE"/>
        </w:rPr>
        <w:t>Figure 8:</w:t>
      </w:r>
      <w:r w:rsidRPr="00AD5EF1">
        <w:rPr>
          <w:color w:val="000000"/>
          <w:sz w:val="24"/>
          <w:szCs w:val="24"/>
          <w:lang w:val="en-GB" w:eastAsia="en-IE"/>
        </w:rPr>
        <w:t xml:space="preserve"> </w:t>
      </w:r>
      <w:r w:rsidRPr="00AD5EF1">
        <w:rPr>
          <w:sz w:val="24"/>
          <w:szCs w:val="24"/>
          <w:lang w:val="en-GB" w:eastAsia="en-IE"/>
        </w:rPr>
        <w:t>Precedent image of festoon lighting</w:t>
      </w:r>
      <w:r w:rsidRPr="00AD5EF1">
        <w:rPr>
          <w:color w:val="000000"/>
          <w:sz w:val="24"/>
          <w:szCs w:val="24"/>
          <w:lang w:val="en-GB" w:eastAsia="en-IE"/>
        </w:rPr>
        <w:t xml:space="preserve"> similar to that proposed for this Part 8.</w:t>
      </w:r>
    </w:p>
    <w:p w14:paraId="7A905B5A" w14:textId="3181E6DF" w:rsidR="005F6D6A" w:rsidRPr="007049E0" w:rsidRDefault="00CE72CD" w:rsidP="00CE72CD">
      <w:pPr>
        <w:pStyle w:val="ListParagraph"/>
        <w:numPr>
          <w:ilvl w:val="1"/>
          <w:numId w:val="16"/>
        </w:numPr>
        <w:spacing w:after="240"/>
        <w:ind w:left="709" w:hanging="709"/>
        <w:contextualSpacing w:val="0"/>
        <w:jc w:val="both"/>
        <w:rPr>
          <w:color w:val="000000"/>
          <w:sz w:val="24"/>
          <w:szCs w:val="24"/>
          <w:lang w:val="en-GB" w:eastAsia="en-IE"/>
        </w:rPr>
      </w:pPr>
      <w:r w:rsidRPr="007049E0">
        <w:rPr>
          <w:color w:val="000000"/>
          <w:sz w:val="24"/>
          <w:szCs w:val="24"/>
          <w:lang w:val="en-GB" w:eastAsia="en-IE"/>
        </w:rPr>
        <w:t>Proposed vertical feature lighting installations are proposed at key locations to support street activation. The exact position and detailing of the installations will be agreed during detail design stage in conjunction with property owners.</w:t>
      </w:r>
    </w:p>
    <w:p w14:paraId="0F0D962B" w14:textId="20E59E23" w:rsidR="005A0E8A" w:rsidRDefault="005A0E8A" w:rsidP="005F6D6A">
      <w:pPr>
        <w:pStyle w:val="ListParagraph"/>
        <w:numPr>
          <w:ilvl w:val="1"/>
          <w:numId w:val="16"/>
        </w:numPr>
        <w:spacing w:after="240"/>
        <w:ind w:left="709" w:hanging="709"/>
        <w:contextualSpacing w:val="0"/>
        <w:jc w:val="both"/>
        <w:rPr>
          <w:color w:val="000000"/>
          <w:sz w:val="24"/>
          <w:szCs w:val="24"/>
          <w:lang w:val="en-GB" w:eastAsia="en-IE"/>
        </w:rPr>
      </w:pPr>
      <w:r w:rsidRPr="007049E0">
        <w:rPr>
          <w:color w:val="000000"/>
          <w:sz w:val="24"/>
          <w:szCs w:val="24"/>
          <w:lang w:val="en-GB" w:eastAsia="en-IE"/>
        </w:rPr>
        <w:t xml:space="preserve">A water </w:t>
      </w:r>
      <w:r w:rsidR="007140F3" w:rsidRPr="007049E0">
        <w:rPr>
          <w:color w:val="000000"/>
          <w:sz w:val="24"/>
          <w:szCs w:val="24"/>
          <w:lang w:val="en-GB" w:eastAsia="en-IE"/>
        </w:rPr>
        <w:t xml:space="preserve">bottle </w:t>
      </w:r>
      <w:r w:rsidRPr="007049E0">
        <w:rPr>
          <w:color w:val="000000"/>
          <w:sz w:val="24"/>
          <w:szCs w:val="24"/>
          <w:lang w:val="en-GB" w:eastAsia="en-IE"/>
        </w:rPr>
        <w:t xml:space="preserve">refill station is proposed </w:t>
      </w:r>
      <w:r w:rsidR="002C043B" w:rsidRPr="007049E0">
        <w:rPr>
          <w:color w:val="000000"/>
          <w:sz w:val="24"/>
          <w:szCs w:val="24"/>
          <w:lang w:val="en-GB" w:eastAsia="en-IE"/>
        </w:rPr>
        <w:t>on Duke Street</w:t>
      </w:r>
      <w:r w:rsidR="007140F3" w:rsidRPr="007049E0">
        <w:rPr>
          <w:color w:val="000000"/>
          <w:sz w:val="24"/>
          <w:szCs w:val="24"/>
          <w:lang w:val="en-GB" w:eastAsia="en-IE"/>
        </w:rPr>
        <w:t xml:space="preserve"> to provide free drinking water and</w:t>
      </w:r>
      <w:r w:rsidR="005C5B33" w:rsidRPr="007049E0">
        <w:rPr>
          <w:color w:val="000000"/>
          <w:sz w:val="24"/>
          <w:szCs w:val="24"/>
          <w:lang w:val="en-GB" w:eastAsia="en-IE"/>
        </w:rPr>
        <w:t xml:space="preserve"> </w:t>
      </w:r>
      <w:r w:rsidRPr="007049E0">
        <w:rPr>
          <w:color w:val="000000"/>
          <w:sz w:val="24"/>
          <w:szCs w:val="24"/>
          <w:lang w:val="en-GB" w:eastAsia="en-IE"/>
        </w:rPr>
        <w:t>to reduce plastic waste.</w:t>
      </w:r>
      <w:r w:rsidR="004749B9" w:rsidRPr="007049E0">
        <w:rPr>
          <w:color w:val="000000"/>
          <w:sz w:val="24"/>
          <w:szCs w:val="24"/>
          <w:lang w:val="en-GB" w:eastAsia="en-IE"/>
        </w:rPr>
        <w:t xml:space="preserve"> The station will be the same style as that installed on Clarendon Row.</w:t>
      </w:r>
    </w:p>
    <w:p w14:paraId="53B6E8E7" w14:textId="19DFD388" w:rsidR="00AD5EF1" w:rsidRPr="00AD5EF1" w:rsidRDefault="00AD5EF1" w:rsidP="00AD5EF1">
      <w:pPr>
        <w:spacing w:after="240"/>
        <w:ind w:left="720"/>
        <w:jc w:val="both"/>
        <w:rPr>
          <w:color w:val="000000"/>
          <w:sz w:val="24"/>
          <w:szCs w:val="24"/>
          <w:lang w:val="en-GB" w:eastAsia="en-IE"/>
        </w:rPr>
      </w:pPr>
      <w:r w:rsidRPr="00C361B8">
        <w:rPr>
          <w:b/>
          <w:color w:val="000000"/>
          <w:sz w:val="24"/>
          <w:szCs w:val="24"/>
          <w:lang w:val="en-GB" w:eastAsia="en-IE"/>
        </w:rPr>
        <w:t>Figure 9:</w:t>
      </w:r>
      <w:r w:rsidRPr="00AD5EF1">
        <w:rPr>
          <w:color w:val="000000"/>
          <w:sz w:val="24"/>
          <w:szCs w:val="24"/>
          <w:lang w:val="en-GB" w:eastAsia="en-IE"/>
        </w:rPr>
        <w:t xml:space="preserve"> </w:t>
      </w:r>
      <w:r w:rsidRPr="00AD5EF1">
        <w:rPr>
          <w:sz w:val="24"/>
          <w:szCs w:val="24"/>
          <w:lang w:val="en-GB" w:eastAsia="en-IE"/>
        </w:rPr>
        <w:t xml:space="preserve">Precedent image of </w:t>
      </w:r>
      <w:r w:rsidRPr="007049E0">
        <w:rPr>
          <w:color w:val="000000"/>
          <w:sz w:val="24"/>
          <w:szCs w:val="24"/>
          <w:lang w:val="en-GB" w:eastAsia="en-IE"/>
        </w:rPr>
        <w:t xml:space="preserve">water bottle refill station </w:t>
      </w:r>
      <w:r w:rsidRPr="00AD5EF1">
        <w:rPr>
          <w:color w:val="000000"/>
          <w:sz w:val="24"/>
          <w:szCs w:val="24"/>
          <w:lang w:val="en-GB" w:eastAsia="en-IE"/>
        </w:rPr>
        <w:t>similar to that proposed for this Part 8.</w:t>
      </w:r>
    </w:p>
    <w:p w14:paraId="69805105" w14:textId="240F51D4" w:rsidR="005A0E8A" w:rsidRPr="007049E0" w:rsidRDefault="005A0E8A" w:rsidP="005A0E8A">
      <w:pPr>
        <w:pStyle w:val="ListParagraph"/>
        <w:numPr>
          <w:ilvl w:val="1"/>
          <w:numId w:val="16"/>
        </w:numPr>
        <w:spacing w:after="240"/>
        <w:ind w:left="709" w:hanging="709"/>
        <w:contextualSpacing w:val="0"/>
        <w:jc w:val="both"/>
        <w:rPr>
          <w:color w:val="000000"/>
          <w:sz w:val="24"/>
          <w:szCs w:val="24"/>
          <w:lang w:val="en-GB" w:eastAsia="en-IE"/>
        </w:rPr>
      </w:pPr>
      <w:r w:rsidRPr="007049E0">
        <w:rPr>
          <w:color w:val="000000"/>
          <w:sz w:val="24"/>
          <w:szCs w:val="24"/>
          <w:lang w:val="en-GB" w:eastAsia="en-IE"/>
        </w:rPr>
        <w:t xml:space="preserve">Green procurement and sustainable construction management waste plans (which minimise landfill, encourage recycling, salvaging) will be </w:t>
      </w:r>
      <w:r w:rsidR="007140F3" w:rsidRPr="007049E0">
        <w:rPr>
          <w:color w:val="000000"/>
          <w:sz w:val="24"/>
          <w:szCs w:val="24"/>
          <w:lang w:val="en-GB" w:eastAsia="en-IE"/>
        </w:rPr>
        <w:t>incorporated into</w:t>
      </w:r>
      <w:r w:rsidRPr="007049E0">
        <w:rPr>
          <w:color w:val="000000"/>
          <w:sz w:val="24"/>
          <w:szCs w:val="24"/>
          <w:lang w:val="en-GB" w:eastAsia="en-IE"/>
        </w:rPr>
        <w:t xml:space="preserve"> the projects delivery.</w:t>
      </w:r>
    </w:p>
    <w:p w14:paraId="7AB12F1D" w14:textId="77777777" w:rsidR="00936914" w:rsidRPr="007049E0" w:rsidRDefault="002C043B" w:rsidP="0035744B">
      <w:pPr>
        <w:pStyle w:val="ListParagraph"/>
        <w:numPr>
          <w:ilvl w:val="1"/>
          <w:numId w:val="16"/>
        </w:numPr>
        <w:spacing w:after="240"/>
        <w:ind w:left="709" w:hanging="709"/>
        <w:contextualSpacing w:val="0"/>
        <w:jc w:val="both"/>
        <w:rPr>
          <w:color w:val="000000"/>
          <w:sz w:val="24"/>
          <w:szCs w:val="24"/>
          <w:lang w:val="en-GB" w:eastAsia="en-IE"/>
        </w:rPr>
      </w:pPr>
      <w:r w:rsidRPr="007049E0">
        <w:rPr>
          <w:color w:val="000000"/>
          <w:sz w:val="24"/>
          <w:szCs w:val="24"/>
          <w:lang w:val="en-GB" w:eastAsia="en-IE"/>
        </w:rPr>
        <w:t>W</w:t>
      </w:r>
      <w:r w:rsidR="00AC464A" w:rsidRPr="007049E0">
        <w:rPr>
          <w:color w:val="000000"/>
          <w:sz w:val="24"/>
          <w:szCs w:val="24"/>
          <w:lang w:val="en-GB" w:eastAsia="en-IE"/>
        </w:rPr>
        <w:t>orking with Smart Dublin</w:t>
      </w:r>
      <w:r w:rsidRPr="007049E0">
        <w:rPr>
          <w:color w:val="000000"/>
          <w:sz w:val="24"/>
          <w:szCs w:val="24"/>
          <w:lang w:val="en-GB" w:eastAsia="en-IE"/>
        </w:rPr>
        <w:t>, proposals will integrate smart technology</w:t>
      </w:r>
      <w:r w:rsidR="00AC464A" w:rsidRPr="007049E0">
        <w:rPr>
          <w:color w:val="000000"/>
          <w:sz w:val="24"/>
          <w:szCs w:val="24"/>
          <w:lang w:val="en-GB" w:eastAsia="en-IE"/>
        </w:rPr>
        <w:t xml:space="preserve"> within existing </w:t>
      </w:r>
      <w:r w:rsidR="00C97E89" w:rsidRPr="007049E0">
        <w:rPr>
          <w:color w:val="000000"/>
          <w:sz w:val="24"/>
          <w:szCs w:val="24"/>
          <w:lang w:val="en-GB" w:eastAsia="en-IE"/>
        </w:rPr>
        <w:t>fabric</w:t>
      </w:r>
      <w:r w:rsidRPr="007049E0">
        <w:rPr>
          <w:color w:val="000000"/>
          <w:sz w:val="24"/>
          <w:szCs w:val="24"/>
          <w:lang w:val="en-GB" w:eastAsia="en-IE"/>
        </w:rPr>
        <w:t xml:space="preserve"> where possible.</w:t>
      </w:r>
    </w:p>
    <w:p w14:paraId="7A6966DD" w14:textId="2C8B1E8A" w:rsidR="005C5B33" w:rsidRDefault="005C5B33" w:rsidP="002C043B">
      <w:pPr>
        <w:pStyle w:val="ListParagraph"/>
        <w:numPr>
          <w:ilvl w:val="1"/>
          <w:numId w:val="16"/>
        </w:numPr>
        <w:spacing w:after="240"/>
        <w:ind w:left="709" w:hanging="709"/>
        <w:contextualSpacing w:val="0"/>
        <w:jc w:val="both"/>
        <w:rPr>
          <w:color w:val="000000"/>
          <w:sz w:val="24"/>
          <w:szCs w:val="24"/>
          <w:lang w:val="en-GB" w:eastAsia="en-IE"/>
        </w:rPr>
      </w:pPr>
      <w:r w:rsidRPr="007049E0">
        <w:rPr>
          <w:color w:val="000000"/>
          <w:sz w:val="24"/>
          <w:szCs w:val="24"/>
          <w:lang w:val="en-GB" w:eastAsia="en-IE"/>
        </w:rPr>
        <w:t xml:space="preserve">Quality materials </w:t>
      </w:r>
      <w:r w:rsidR="002C043B" w:rsidRPr="007049E0">
        <w:rPr>
          <w:color w:val="000000"/>
          <w:sz w:val="24"/>
          <w:szCs w:val="24"/>
          <w:lang w:val="en-GB" w:eastAsia="en-IE"/>
        </w:rPr>
        <w:t>ar</w:t>
      </w:r>
      <w:r w:rsidR="00812A50" w:rsidRPr="007049E0">
        <w:rPr>
          <w:color w:val="000000"/>
          <w:sz w:val="24"/>
          <w:szCs w:val="24"/>
          <w:lang w:val="en-GB" w:eastAsia="en-IE"/>
        </w:rPr>
        <w:t>e proposed to ensure durability and minimise future maintenance requirements.</w:t>
      </w:r>
    </w:p>
    <w:p w14:paraId="701F4C07" w14:textId="7BB495B6" w:rsidR="00C361B8" w:rsidRDefault="00C361B8" w:rsidP="00C361B8">
      <w:pPr>
        <w:pStyle w:val="ListParagraph"/>
        <w:spacing w:after="240"/>
        <w:ind w:left="709"/>
        <w:contextualSpacing w:val="0"/>
        <w:jc w:val="both"/>
        <w:rPr>
          <w:color w:val="000000"/>
          <w:sz w:val="24"/>
          <w:szCs w:val="24"/>
          <w:lang w:val="en-GB" w:eastAsia="en-IE"/>
        </w:rPr>
      </w:pPr>
    </w:p>
    <w:p w14:paraId="59E059FB" w14:textId="0C13F601" w:rsidR="00C361B8" w:rsidRDefault="00C361B8" w:rsidP="00C361B8">
      <w:pPr>
        <w:pStyle w:val="ListParagraph"/>
        <w:spacing w:after="240"/>
        <w:ind w:left="709"/>
        <w:contextualSpacing w:val="0"/>
        <w:jc w:val="both"/>
        <w:rPr>
          <w:color w:val="000000"/>
          <w:sz w:val="24"/>
          <w:szCs w:val="24"/>
          <w:lang w:val="en-GB" w:eastAsia="en-IE"/>
        </w:rPr>
      </w:pPr>
    </w:p>
    <w:p w14:paraId="74D13729" w14:textId="77777777" w:rsidR="00C361B8" w:rsidRPr="007049E0" w:rsidRDefault="00C361B8" w:rsidP="00C361B8">
      <w:pPr>
        <w:pStyle w:val="ListParagraph"/>
        <w:spacing w:after="240"/>
        <w:ind w:left="709"/>
        <w:contextualSpacing w:val="0"/>
        <w:jc w:val="both"/>
        <w:rPr>
          <w:color w:val="000000"/>
          <w:sz w:val="24"/>
          <w:szCs w:val="24"/>
          <w:lang w:val="en-GB" w:eastAsia="en-IE"/>
        </w:rPr>
      </w:pPr>
    </w:p>
    <w:p w14:paraId="5A4C8A31" w14:textId="77777777" w:rsidR="00EE607A" w:rsidRPr="007049E0" w:rsidRDefault="00EE607A" w:rsidP="00E720C6">
      <w:pPr>
        <w:pStyle w:val="Heading2"/>
        <w:numPr>
          <w:ilvl w:val="0"/>
          <w:numId w:val="16"/>
        </w:numPr>
        <w:ind w:left="709" w:hanging="709"/>
        <w:rPr>
          <w:sz w:val="24"/>
          <w:szCs w:val="24"/>
        </w:rPr>
      </w:pPr>
      <w:bookmarkStart w:id="11" w:name="_Toc120193076"/>
      <w:r w:rsidRPr="007049E0">
        <w:rPr>
          <w:sz w:val="24"/>
          <w:szCs w:val="24"/>
        </w:rPr>
        <w:lastRenderedPageBreak/>
        <w:t>Archaeology and Conservation</w:t>
      </w:r>
      <w:bookmarkEnd w:id="11"/>
    </w:p>
    <w:p w14:paraId="455E54C4" w14:textId="71D1F210" w:rsidR="00EC22F5" w:rsidRPr="007049E0" w:rsidRDefault="003E3DFB" w:rsidP="00EC22F5">
      <w:pPr>
        <w:pStyle w:val="ListParagraph"/>
        <w:numPr>
          <w:ilvl w:val="1"/>
          <w:numId w:val="16"/>
        </w:numPr>
        <w:spacing w:after="240"/>
        <w:ind w:left="709" w:hanging="709"/>
        <w:contextualSpacing w:val="0"/>
        <w:jc w:val="both"/>
        <w:rPr>
          <w:sz w:val="24"/>
          <w:szCs w:val="24"/>
        </w:rPr>
      </w:pPr>
      <w:r w:rsidRPr="007049E0">
        <w:rPr>
          <w:sz w:val="24"/>
          <w:szCs w:val="24"/>
        </w:rPr>
        <w:t xml:space="preserve">The streets </w:t>
      </w:r>
      <w:r w:rsidR="00A37B3A" w:rsidRPr="007049E0">
        <w:rPr>
          <w:sz w:val="24"/>
          <w:szCs w:val="24"/>
        </w:rPr>
        <w:t>with</w:t>
      </w:r>
      <w:r w:rsidR="007140F3" w:rsidRPr="007049E0">
        <w:rPr>
          <w:sz w:val="24"/>
          <w:szCs w:val="24"/>
        </w:rPr>
        <w:t>in</w:t>
      </w:r>
      <w:r w:rsidR="00A37B3A" w:rsidRPr="007049E0">
        <w:rPr>
          <w:sz w:val="24"/>
          <w:szCs w:val="24"/>
        </w:rPr>
        <w:t xml:space="preserve"> the</w:t>
      </w:r>
      <w:r w:rsidRPr="007049E0">
        <w:rPr>
          <w:sz w:val="24"/>
          <w:szCs w:val="24"/>
        </w:rPr>
        <w:t xml:space="preserve"> project</w:t>
      </w:r>
      <w:r w:rsidR="00A37B3A" w:rsidRPr="007049E0">
        <w:rPr>
          <w:sz w:val="24"/>
          <w:szCs w:val="24"/>
        </w:rPr>
        <w:t xml:space="preserve"> area</w:t>
      </w:r>
      <w:r w:rsidRPr="007049E0">
        <w:rPr>
          <w:sz w:val="24"/>
          <w:szCs w:val="24"/>
        </w:rPr>
        <w:t xml:space="preserve"> were laid out as a single urban ensemble in the early 1800</w:t>
      </w:r>
      <w:r w:rsidR="00EC22F5" w:rsidRPr="007049E0">
        <w:rPr>
          <w:sz w:val="24"/>
          <w:szCs w:val="24"/>
        </w:rPr>
        <w:t xml:space="preserve">’s, and are located within what is now the main shopping area of the south city centre. </w:t>
      </w:r>
    </w:p>
    <w:p w14:paraId="4EE6AA4F" w14:textId="77777777" w:rsidR="003E3DFB" w:rsidRPr="007049E0" w:rsidRDefault="003E3DFB" w:rsidP="00EC22F5">
      <w:pPr>
        <w:pStyle w:val="ListParagraph"/>
        <w:spacing w:after="240"/>
        <w:ind w:left="709"/>
        <w:contextualSpacing w:val="0"/>
        <w:jc w:val="both"/>
        <w:rPr>
          <w:sz w:val="24"/>
          <w:szCs w:val="24"/>
        </w:rPr>
      </w:pPr>
      <w:r w:rsidRPr="007049E0">
        <w:rPr>
          <w:sz w:val="24"/>
          <w:szCs w:val="24"/>
        </w:rPr>
        <w:t xml:space="preserve">Despite later interventions into the essentially Georgian fabric, the streets original </w:t>
      </w:r>
      <w:r w:rsidR="00EC22F5" w:rsidRPr="007049E0">
        <w:rPr>
          <w:sz w:val="24"/>
          <w:szCs w:val="24"/>
        </w:rPr>
        <w:t xml:space="preserve">urban </w:t>
      </w:r>
      <w:r w:rsidRPr="007049E0">
        <w:rPr>
          <w:sz w:val="24"/>
          <w:szCs w:val="24"/>
        </w:rPr>
        <w:t>layouts have remain</w:t>
      </w:r>
      <w:r w:rsidR="00EC22F5" w:rsidRPr="007049E0">
        <w:rPr>
          <w:sz w:val="24"/>
          <w:szCs w:val="24"/>
        </w:rPr>
        <w:t xml:space="preserve">ed largely unchanged over time. However, as some the most intensively used streets in the city it is not surprising that little historic paving has survived. </w:t>
      </w:r>
    </w:p>
    <w:p w14:paraId="02208101" w14:textId="77777777" w:rsidR="00A37B3A" w:rsidRPr="00AD5EF1" w:rsidRDefault="003E3DFB" w:rsidP="00A37B3A">
      <w:pPr>
        <w:pStyle w:val="ListParagraph"/>
        <w:numPr>
          <w:ilvl w:val="1"/>
          <w:numId w:val="16"/>
        </w:numPr>
        <w:spacing w:after="240"/>
        <w:ind w:left="709" w:hanging="709"/>
        <w:contextualSpacing w:val="0"/>
        <w:jc w:val="both"/>
        <w:rPr>
          <w:b/>
          <w:sz w:val="24"/>
          <w:szCs w:val="24"/>
        </w:rPr>
      </w:pPr>
      <w:r w:rsidRPr="00AD5EF1">
        <w:rPr>
          <w:b/>
          <w:sz w:val="24"/>
          <w:szCs w:val="24"/>
        </w:rPr>
        <w:t>Architectural Conservation Areas:</w:t>
      </w:r>
      <w:r w:rsidR="00A37B3A" w:rsidRPr="00AD5EF1">
        <w:rPr>
          <w:b/>
          <w:sz w:val="24"/>
          <w:szCs w:val="24"/>
        </w:rPr>
        <w:t xml:space="preserve"> </w:t>
      </w:r>
    </w:p>
    <w:p w14:paraId="3401B0D9" w14:textId="77777777" w:rsidR="003E3DFB" w:rsidRPr="007049E0" w:rsidRDefault="003E3DFB" w:rsidP="00A37B3A">
      <w:pPr>
        <w:pStyle w:val="ListParagraph"/>
        <w:spacing w:after="240"/>
        <w:ind w:left="709"/>
        <w:contextualSpacing w:val="0"/>
        <w:jc w:val="both"/>
        <w:rPr>
          <w:sz w:val="24"/>
          <w:szCs w:val="24"/>
        </w:rPr>
      </w:pPr>
      <w:r w:rsidRPr="007049E0">
        <w:rPr>
          <w:sz w:val="24"/>
          <w:szCs w:val="24"/>
        </w:rPr>
        <w:t xml:space="preserve">Some and part of the subject streets and the adjoining buildings are located in ‘The South City Retail Quarter ACA’ (Architectural Conservation Area), adopted 5th March 2007. </w:t>
      </w:r>
    </w:p>
    <w:p w14:paraId="3FEA3220" w14:textId="77777777" w:rsidR="003E3DFB" w:rsidRPr="007049E0" w:rsidRDefault="003E3DFB" w:rsidP="003E3DFB">
      <w:pPr>
        <w:pStyle w:val="ListParagraph"/>
        <w:spacing w:after="240"/>
        <w:ind w:left="709"/>
        <w:contextualSpacing w:val="0"/>
        <w:jc w:val="both"/>
        <w:rPr>
          <w:sz w:val="24"/>
          <w:szCs w:val="24"/>
        </w:rPr>
      </w:pPr>
      <w:r w:rsidRPr="007049E0">
        <w:rPr>
          <w:sz w:val="24"/>
          <w:szCs w:val="24"/>
        </w:rPr>
        <w:t>Some and part of the subject streets and the adjoining buildings are located in ‘The Grafton Street and Environs ACA’, adopted July 2006.</w:t>
      </w:r>
    </w:p>
    <w:p w14:paraId="1691D66F" w14:textId="3C3D5611" w:rsidR="003E3DFB" w:rsidRPr="00AD5EF1" w:rsidRDefault="003E3DFB" w:rsidP="003E3DFB">
      <w:pPr>
        <w:pStyle w:val="ListParagraph"/>
        <w:numPr>
          <w:ilvl w:val="1"/>
          <w:numId w:val="16"/>
        </w:numPr>
        <w:spacing w:after="240"/>
        <w:ind w:left="709" w:hanging="709"/>
        <w:contextualSpacing w:val="0"/>
        <w:jc w:val="both"/>
        <w:rPr>
          <w:b/>
          <w:sz w:val="24"/>
          <w:szCs w:val="24"/>
        </w:rPr>
      </w:pPr>
      <w:r w:rsidRPr="00AD5EF1">
        <w:rPr>
          <w:b/>
          <w:sz w:val="24"/>
          <w:szCs w:val="24"/>
        </w:rPr>
        <w:t>Protected Structures:</w:t>
      </w:r>
    </w:p>
    <w:p w14:paraId="0905CB2A" w14:textId="77777777" w:rsidR="00A25327" w:rsidRPr="00A25327" w:rsidRDefault="00A25327" w:rsidP="00A25327">
      <w:pPr>
        <w:pStyle w:val="ListParagraph"/>
        <w:spacing w:after="240"/>
        <w:ind w:left="709"/>
        <w:contextualSpacing w:val="0"/>
        <w:jc w:val="both"/>
        <w:rPr>
          <w:sz w:val="24"/>
          <w:szCs w:val="24"/>
        </w:rPr>
      </w:pPr>
      <w:r w:rsidRPr="00A25327">
        <w:rPr>
          <w:sz w:val="24"/>
          <w:szCs w:val="24"/>
        </w:rPr>
        <w:t>The project area contains a number of protected structures. Please refer to the accompanying Conservation Report for a full list of protected structures which adjoin the proposed works area and the conservation method statement for same.</w:t>
      </w:r>
    </w:p>
    <w:p w14:paraId="3E4FB4E4" w14:textId="77777777" w:rsidR="00A25327" w:rsidRPr="00AD5EF1" w:rsidRDefault="00A25327" w:rsidP="00A25327">
      <w:pPr>
        <w:pStyle w:val="ListParagraph"/>
        <w:numPr>
          <w:ilvl w:val="1"/>
          <w:numId w:val="16"/>
        </w:numPr>
        <w:spacing w:after="240"/>
        <w:ind w:left="709" w:hanging="709"/>
        <w:contextualSpacing w:val="0"/>
        <w:jc w:val="both"/>
        <w:rPr>
          <w:b/>
          <w:sz w:val="24"/>
          <w:szCs w:val="24"/>
        </w:rPr>
      </w:pPr>
      <w:r w:rsidRPr="00AD5EF1">
        <w:rPr>
          <w:b/>
          <w:sz w:val="24"/>
          <w:szCs w:val="24"/>
        </w:rPr>
        <w:t>Zone of archaeological potential &amp; Record of Monuments and Places</w:t>
      </w:r>
    </w:p>
    <w:p w14:paraId="18B8E7A8" w14:textId="09A362D4" w:rsidR="003E3DFB" w:rsidRPr="008215B7" w:rsidRDefault="00A25327" w:rsidP="008215B7">
      <w:pPr>
        <w:pStyle w:val="ListParagraph"/>
        <w:spacing w:after="240"/>
        <w:ind w:left="709"/>
        <w:contextualSpacing w:val="0"/>
        <w:jc w:val="both"/>
        <w:rPr>
          <w:sz w:val="24"/>
          <w:szCs w:val="24"/>
        </w:rPr>
      </w:pPr>
      <w:r w:rsidRPr="00A25327">
        <w:rPr>
          <w:sz w:val="24"/>
          <w:szCs w:val="24"/>
        </w:rPr>
        <w:t>The Study Area lies within the zone of archaeological potential of the historic town of Dublin. While there are no specific Record of Monuments &amp; Places (RMP) listed sites in the project area itself, there are a number in close proximity. Please refer to the accompanying Conservation Report &amp; Archaeological Report for a full list of the Recor</w:t>
      </w:r>
      <w:r w:rsidR="008215B7">
        <w:rPr>
          <w:sz w:val="24"/>
          <w:szCs w:val="24"/>
        </w:rPr>
        <w:t>d of Monuments &amp; Places nearby.</w:t>
      </w:r>
      <w:r w:rsidR="003E3DFB" w:rsidRPr="007049E0">
        <w:rPr>
          <w:rFonts w:eastAsia="Times New Roman"/>
          <w:color w:val="000000"/>
          <w:sz w:val="24"/>
          <w:szCs w:val="24"/>
          <w:lang w:val="en-GB" w:eastAsia="en-GB"/>
        </w:rPr>
        <w:tab/>
      </w:r>
      <w:r w:rsidR="003E3DFB" w:rsidRPr="007049E0">
        <w:rPr>
          <w:rFonts w:eastAsia="Times New Roman"/>
          <w:color w:val="000000"/>
          <w:sz w:val="24"/>
          <w:szCs w:val="24"/>
          <w:lang w:val="en-GB" w:eastAsia="en-GB"/>
        </w:rPr>
        <w:tab/>
      </w:r>
      <w:r w:rsidR="003E3DFB" w:rsidRPr="007049E0">
        <w:rPr>
          <w:rFonts w:eastAsia="Times New Roman"/>
          <w:color w:val="000000"/>
          <w:sz w:val="24"/>
          <w:szCs w:val="24"/>
          <w:lang w:val="en-GB" w:eastAsia="en-GB"/>
        </w:rPr>
        <w:tab/>
      </w:r>
      <w:r w:rsidR="003E3DFB" w:rsidRPr="007049E0">
        <w:rPr>
          <w:rFonts w:eastAsia="Times New Roman"/>
          <w:color w:val="000000"/>
          <w:sz w:val="24"/>
          <w:szCs w:val="24"/>
          <w:lang w:val="en-GB" w:eastAsia="en-GB"/>
        </w:rPr>
        <w:tab/>
      </w:r>
    </w:p>
    <w:p w14:paraId="089BE549" w14:textId="77777777" w:rsidR="002C043B" w:rsidRPr="007049E0" w:rsidRDefault="00A30103" w:rsidP="00A30103">
      <w:pPr>
        <w:pStyle w:val="ListParagraph"/>
        <w:numPr>
          <w:ilvl w:val="1"/>
          <w:numId w:val="16"/>
        </w:numPr>
        <w:spacing w:after="240"/>
        <w:ind w:left="709" w:hanging="709"/>
        <w:contextualSpacing w:val="0"/>
        <w:jc w:val="both"/>
        <w:rPr>
          <w:sz w:val="24"/>
          <w:szCs w:val="24"/>
        </w:rPr>
      </w:pPr>
      <w:r w:rsidRPr="007049E0">
        <w:rPr>
          <w:sz w:val="24"/>
          <w:szCs w:val="24"/>
        </w:rPr>
        <w:t>While much of the historical fabric on the streets have been lost, substantial sections of historic kerbstones remain on Duke Street and Anne Street South, and an isolated patch of original paving can be seen outside The Duke Pub on Duke Street. Historical cellar lights and coal holes can also be seen on the streets.</w:t>
      </w:r>
    </w:p>
    <w:p w14:paraId="5FB7DF69" w14:textId="77777777" w:rsidR="007A12B5" w:rsidRPr="007049E0" w:rsidRDefault="00A30103" w:rsidP="007A12B5">
      <w:pPr>
        <w:pStyle w:val="ListParagraph"/>
        <w:spacing w:after="240"/>
        <w:ind w:left="709"/>
        <w:contextualSpacing w:val="0"/>
        <w:jc w:val="both"/>
        <w:rPr>
          <w:sz w:val="24"/>
          <w:szCs w:val="24"/>
        </w:rPr>
      </w:pPr>
      <w:r w:rsidRPr="007049E0">
        <w:rPr>
          <w:sz w:val="24"/>
          <w:szCs w:val="24"/>
        </w:rPr>
        <w:t xml:space="preserve">The surviving historical material is of architectural, technical, historical and artistic significance, which enriches the setting of the historic buildings along the street. </w:t>
      </w:r>
    </w:p>
    <w:p w14:paraId="2C029A55" w14:textId="77777777" w:rsidR="007A12B5" w:rsidRPr="007049E0" w:rsidRDefault="007A12B5" w:rsidP="007A12B5">
      <w:pPr>
        <w:pStyle w:val="ListParagraph"/>
        <w:spacing w:after="240"/>
        <w:ind w:left="709"/>
        <w:contextualSpacing w:val="0"/>
        <w:jc w:val="both"/>
        <w:rPr>
          <w:sz w:val="24"/>
          <w:szCs w:val="24"/>
        </w:rPr>
      </w:pPr>
      <w:r w:rsidRPr="007049E0">
        <w:rPr>
          <w:sz w:val="24"/>
          <w:szCs w:val="24"/>
        </w:rPr>
        <w:lastRenderedPageBreak/>
        <w:t xml:space="preserve">The ‘Study of Historic Street Surfaces in Dublin’ prepared by </w:t>
      </w:r>
      <w:proofErr w:type="spellStart"/>
      <w:r w:rsidRPr="007049E0">
        <w:rPr>
          <w:sz w:val="24"/>
          <w:szCs w:val="24"/>
        </w:rPr>
        <w:t>Lotts</w:t>
      </w:r>
      <w:proofErr w:type="spellEnd"/>
      <w:r w:rsidRPr="007049E0">
        <w:rPr>
          <w:sz w:val="24"/>
          <w:szCs w:val="24"/>
        </w:rPr>
        <w:t xml:space="preserve"> Architecture and Urbanism, 2009, notes: </w:t>
      </w:r>
    </w:p>
    <w:p w14:paraId="7AE78AE3" w14:textId="77777777" w:rsidR="007A12B5" w:rsidRPr="007049E0" w:rsidRDefault="007A12B5" w:rsidP="00AD5EF1">
      <w:pPr>
        <w:pStyle w:val="ListParagraph"/>
        <w:spacing w:after="240"/>
        <w:ind w:left="709"/>
        <w:contextualSpacing w:val="0"/>
        <w:jc w:val="both"/>
        <w:rPr>
          <w:i/>
          <w:sz w:val="24"/>
          <w:szCs w:val="24"/>
        </w:rPr>
      </w:pPr>
      <w:r w:rsidRPr="007049E0">
        <w:rPr>
          <w:i/>
          <w:sz w:val="24"/>
          <w:szCs w:val="24"/>
        </w:rPr>
        <w:t>Historic Street surfaces help define the character and identity of a place. Aside from their visual appeal they are tangible evidence of the history of a town, and can deepen the understanding among citizens of the cultural heritage of their city. Well maintained and properly conserved street surfaces are an expression of a confident, caring society and foster civic pride amongst residents and admiration from visitors. Incremental loss of such features of the historic environment erodes this value and depreciates the character of the city.</w:t>
      </w:r>
    </w:p>
    <w:p w14:paraId="1FC828C4" w14:textId="77777777" w:rsidR="007A12B5" w:rsidRPr="007049E0" w:rsidRDefault="007A12B5" w:rsidP="00AD5EF1">
      <w:pPr>
        <w:pStyle w:val="ListParagraph"/>
        <w:spacing w:after="240"/>
        <w:ind w:left="709"/>
        <w:contextualSpacing w:val="0"/>
        <w:jc w:val="both"/>
        <w:rPr>
          <w:i/>
          <w:sz w:val="24"/>
          <w:szCs w:val="24"/>
        </w:rPr>
      </w:pPr>
      <w:r w:rsidRPr="007049E0">
        <w:rPr>
          <w:i/>
          <w:sz w:val="24"/>
          <w:szCs w:val="24"/>
        </w:rPr>
        <w:t>Visual distinctiveness in the public realm is a valuable asset which adds to the quality of life associated with the city in a time when international competition has intensified between cities for the ability to attract tourists and knowledge-based industries. Modern paving, even if it is of high quality, rarely achieves the distinctiveness which is intrinsic to well-worn traditional street surfaces, made of indigenous materials following long established practices.</w:t>
      </w:r>
    </w:p>
    <w:p w14:paraId="00DBC483" w14:textId="56B5DA6D" w:rsidR="00A30103" w:rsidRPr="007049E0" w:rsidRDefault="002C043B" w:rsidP="001E2327">
      <w:pPr>
        <w:pStyle w:val="ListParagraph"/>
        <w:numPr>
          <w:ilvl w:val="1"/>
          <w:numId w:val="16"/>
        </w:numPr>
        <w:spacing w:after="240"/>
        <w:ind w:left="709" w:hanging="709"/>
        <w:contextualSpacing w:val="0"/>
        <w:jc w:val="both"/>
        <w:rPr>
          <w:sz w:val="24"/>
          <w:szCs w:val="24"/>
        </w:rPr>
      </w:pPr>
      <w:r w:rsidRPr="007049E0">
        <w:rPr>
          <w:sz w:val="24"/>
          <w:szCs w:val="24"/>
        </w:rPr>
        <w:t xml:space="preserve">The proposals includes for the reinstatement of historic </w:t>
      </w:r>
      <w:r w:rsidR="00A30103" w:rsidRPr="007049E0">
        <w:rPr>
          <w:sz w:val="24"/>
          <w:szCs w:val="24"/>
        </w:rPr>
        <w:t xml:space="preserve">paving and </w:t>
      </w:r>
      <w:r w:rsidRPr="007049E0">
        <w:rPr>
          <w:sz w:val="24"/>
          <w:szCs w:val="24"/>
        </w:rPr>
        <w:t xml:space="preserve">kerbing </w:t>
      </w:r>
      <w:r w:rsidR="00A30103" w:rsidRPr="007049E0">
        <w:rPr>
          <w:sz w:val="24"/>
          <w:szCs w:val="24"/>
        </w:rPr>
        <w:t>in their</w:t>
      </w:r>
      <w:r w:rsidRPr="007049E0">
        <w:rPr>
          <w:sz w:val="24"/>
          <w:szCs w:val="24"/>
        </w:rPr>
        <w:t xml:space="preserve"> </w:t>
      </w:r>
      <w:r w:rsidR="00A30103" w:rsidRPr="007049E0">
        <w:rPr>
          <w:sz w:val="24"/>
          <w:szCs w:val="24"/>
        </w:rPr>
        <w:t xml:space="preserve">original </w:t>
      </w:r>
      <w:r w:rsidRPr="007049E0">
        <w:rPr>
          <w:sz w:val="24"/>
          <w:szCs w:val="24"/>
        </w:rPr>
        <w:t>locations as far as practically possible so as to protect the legibility and understanding of the historic</w:t>
      </w:r>
      <w:r w:rsidR="00A30103" w:rsidRPr="007049E0">
        <w:rPr>
          <w:sz w:val="24"/>
          <w:szCs w:val="24"/>
        </w:rPr>
        <w:t xml:space="preserve"> streets and the</w:t>
      </w:r>
      <w:r w:rsidRPr="007049E0">
        <w:rPr>
          <w:sz w:val="24"/>
          <w:szCs w:val="24"/>
        </w:rPr>
        <w:t xml:space="preserve"> line of the</w:t>
      </w:r>
      <w:r w:rsidR="00A30103" w:rsidRPr="007049E0">
        <w:rPr>
          <w:sz w:val="24"/>
          <w:szCs w:val="24"/>
        </w:rPr>
        <w:t>ir</w:t>
      </w:r>
      <w:r w:rsidRPr="007049E0">
        <w:rPr>
          <w:sz w:val="24"/>
          <w:szCs w:val="24"/>
        </w:rPr>
        <w:t xml:space="preserve"> pavements. </w:t>
      </w:r>
      <w:r w:rsidR="00A30103" w:rsidRPr="007049E0">
        <w:rPr>
          <w:sz w:val="24"/>
          <w:szCs w:val="24"/>
        </w:rPr>
        <w:t>No alterations are pro</w:t>
      </w:r>
      <w:r w:rsidR="00EA5EC0" w:rsidRPr="007049E0">
        <w:rPr>
          <w:sz w:val="24"/>
          <w:szCs w:val="24"/>
        </w:rPr>
        <w:t>posed to historic cellar lights,</w:t>
      </w:r>
      <w:r w:rsidR="003C33A0" w:rsidRPr="007049E0">
        <w:rPr>
          <w:sz w:val="24"/>
          <w:szCs w:val="24"/>
        </w:rPr>
        <w:t xml:space="preserve"> other than remedial work where required.</w:t>
      </w:r>
    </w:p>
    <w:p w14:paraId="0A0E8BD7" w14:textId="77777777" w:rsidR="00A30103" w:rsidRPr="007049E0" w:rsidRDefault="007A12B5" w:rsidP="00A30103">
      <w:pPr>
        <w:pStyle w:val="ListParagraph"/>
        <w:numPr>
          <w:ilvl w:val="1"/>
          <w:numId w:val="16"/>
        </w:numPr>
        <w:spacing w:after="240"/>
        <w:ind w:left="709" w:hanging="709"/>
        <w:contextualSpacing w:val="0"/>
        <w:jc w:val="both"/>
        <w:rPr>
          <w:sz w:val="24"/>
          <w:szCs w:val="24"/>
        </w:rPr>
      </w:pPr>
      <w:r w:rsidRPr="007049E0">
        <w:rPr>
          <w:sz w:val="24"/>
          <w:szCs w:val="24"/>
        </w:rPr>
        <w:t xml:space="preserve">During the design stage consultations were carried out with </w:t>
      </w:r>
      <w:r w:rsidR="00A30103" w:rsidRPr="007049E0">
        <w:rPr>
          <w:sz w:val="24"/>
          <w:szCs w:val="24"/>
        </w:rPr>
        <w:t xml:space="preserve">Dublin City Council’s Conservation Officer and </w:t>
      </w:r>
      <w:r w:rsidRPr="007049E0">
        <w:rPr>
          <w:sz w:val="24"/>
          <w:szCs w:val="24"/>
        </w:rPr>
        <w:t xml:space="preserve">City Archaeologist. </w:t>
      </w:r>
      <w:r w:rsidR="00A30103" w:rsidRPr="007049E0">
        <w:rPr>
          <w:sz w:val="24"/>
          <w:szCs w:val="24"/>
        </w:rPr>
        <w:t xml:space="preserve">Archaeology Plan </w:t>
      </w:r>
      <w:r w:rsidRPr="007049E0">
        <w:rPr>
          <w:sz w:val="24"/>
          <w:szCs w:val="24"/>
        </w:rPr>
        <w:t>Heritage Solutions</w:t>
      </w:r>
      <w:r w:rsidR="00A30103" w:rsidRPr="007049E0">
        <w:rPr>
          <w:sz w:val="24"/>
          <w:szCs w:val="24"/>
        </w:rPr>
        <w:t xml:space="preserve"> </w:t>
      </w:r>
      <w:r w:rsidRPr="007049E0">
        <w:rPr>
          <w:sz w:val="24"/>
          <w:szCs w:val="24"/>
        </w:rPr>
        <w:t xml:space="preserve">consultancy services were engaged to carry out an archaeological assessment on the proposals and an Architectural Heritage Impact Assessment (AHIA) was prepared by a design team member with Grade 2 conservation accreditation. See supporting documentation.  </w:t>
      </w:r>
    </w:p>
    <w:p w14:paraId="244F049F" w14:textId="17EFB204" w:rsidR="003E3DFB" w:rsidRDefault="0026615E" w:rsidP="003E3DFB">
      <w:pPr>
        <w:pStyle w:val="ListParagraph"/>
        <w:numPr>
          <w:ilvl w:val="1"/>
          <w:numId w:val="16"/>
        </w:numPr>
        <w:spacing w:after="240"/>
        <w:ind w:left="709" w:hanging="709"/>
        <w:contextualSpacing w:val="0"/>
        <w:jc w:val="both"/>
        <w:rPr>
          <w:sz w:val="24"/>
          <w:szCs w:val="24"/>
        </w:rPr>
      </w:pPr>
      <w:r w:rsidRPr="007049E0">
        <w:rPr>
          <w:sz w:val="24"/>
          <w:szCs w:val="24"/>
        </w:rPr>
        <w:t>Proposals are to be carried out in line with Department of Heritage Advice Series for Paving, including best conservation practice procedures on the lifting and rela</w:t>
      </w:r>
      <w:r w:rsidR="00C361B8">
        <w:rPr>
          <w:sz w:val="24"/>
          <w:szCs w:val="24"/>
        </w:rPr>
        <w:t>ying of historic street surfaces.</w:t>
      </w:r>
    </w:p>
    <w:p w14:paraId="618D0DDB" w14:textId="77777777" w:rsidR="00C361B8" w:rsidRPr="007049E0" w:rsidRDefault="00C361B8" w:rsidP="00C361B8">
      <w:pPr>
        <w:pStyle w:val="ListParagraph"/>
        <w:spacing w:after="240"/>
        <w:ind w:left="709"/>
        <w:contextualSpacing w:val="0"/>
        <w:jc w:val="both"/>
        <w:rPr>
          <w:sz w:val="24"/>
          <w:szCs w:val="24"/>
        </w:rPr>
      </w:pPr>
    </w:p>
    <w:p w14:paraId="3C372D39" w14:textId="77777777" w:rsidR="00AC464A" w:rsidRPr="007049E0" w:rsidRDefault="00EE607A" w:rsidP="00AC464A">
      <w:pPr>
        <w:pStyle w:val="Heading2"/>
        <w:numPr>
          <w:ilvl w:val="0"/>
          <w:numId w:val="16"/>
        </w:numPr>
        <w:ind w:left="709" w:hanging="709"/>
        <w:rPr>
          <w:sz w:val="24"/>
          <w:szCs w:val="24"/>
        </w:rPr>
      </w:pPr>
      <w:bookmarkStart w:id="12" w:name="_Toc120193077"/>
      <w:r w:rsidRPr="007049E0">
        <w:rPr>
          <w:sz w:val="24"/>
          <w:szCs w:val="24"/>
        </w:rPr>
        <w:t>Material Palette</w:t>
      </w:r>
      <w:bookmarkEnd w:id="12"/>
    </w:p>
    <w:p w14:paraId="37F0B72B" w14:textId="3A246A66" w:rsidR="00D07F98" w:rsidRPr="007049E0" w:rsidRDefault="003D4CA2" w:rsidP="001E2327">
      <w:pPr>
        <w:pStyle w:val="ListParagraph"/>
        <w:numPr>
          <w:ilvl w:val="1"/>
          <w:numId w:val="16"/>
        </w:numPr>
        <w:spacing w:after="240"/>
        <w:ind w:left="709" w:hanging="709"/>
        <w:contextualSpacing w:val="0"/>
        <w:jc w:val="both"/>
        <w:rPr>
          <w:sz w:val="24"/>
          <w:szCs w:val="24"/>
        </w:rPr>
      </w:pPr>
      <w:r w:rsidRPr="007049E0">
        <w:rPr>
          <w:sz w:val="24"/>
          <w:szCs w:val="24"/>
        </w:rPr>
        <w:t xml:space="preserve">In line with the Grafton Street quarter public realm plan and its completed phases, this </w:t>
      </w:r>
      <w:r w:rsidR="001E2327" w:rsidRPr="007049E0">
        <w:rPr>
          <w:sz w:val="24"/>
          <w:szCs w:val="24"/>
        </w:rPr>
        <w:t xml:space="preserve">project will </w:t>
      </w:r>
      <w:r w:rsidR="00473D36" w:rsidRPr="007049E0">
        <w:rPr>
          <w:sz w:val="24"/>
          <w:szCs w:val="24"/>
        </w:rPr>
        <w:t xml:space="preserve">predominantly </w:t>
      </w:r>
      <w:r w:rsidR="001E2327" w:rsidRPr="007049E0">
        <w:rPr>
          <w:sz w:val="24"/>
          <w:szCs w:val="24"/>
        </w:rPr>
        <w:t xml:space="preserve">use the Grafton Street Quarter palette of </w:t>
      </w:r>
      <w:r w:rsidR="00473D36" w:rsidRPr="007049E0">
        <w:rPr>
          <w:sz w:val="24"/>
          <w:szCs w:val="24"/>
        </w:rPr>
        <w:t>materials, with</w:t>
      </w:r>
      <w:r w:rsidR="001E2327" w:rsidRPr="007049E0">
        <w:rPr>
          <w:sz w:val="24"/>
          <w:szCs w:val="24"/>
        </w:rPr>
        <w:t xml:space="preserve"> light grey Leinster Granite to pathways and Iberian Granite to carriageways.</w:t>
      </w:r>
      <w:r w:rsidRPr="007049E0">
        <w:rPr>
          <w:sz w:val="24"/>
          <w:szCs w:val="24"/>
        </w:rPr>
        <w:t xml:space="preserve"> This</w:t>
      </w:r>
      <w:r w:rsidR="001E2327" w:rsidRPr="007049E0">
        <w:rPr>
          <w:sz w:val="24"/>
          <w:szCs w:val="24"/>
        </w:rPr>
        <w:t xml:space="preserve"> visually calm mate</w:t>
      </w:r>
      <w:r w:rsidR="00473D36" w:rsidRPr="007049E0">
        <w:rPr>
          <w:sz w:val="24"/>
          <w:szCs w:val="24"/>
        </w:rPr>
        <w:t>rial pal</w:t>
      </w:r>
      <w:r w:rsidRPr="007049E0">
        <w:rPr>
          <w:sz w:val="24"/>
          <w:szCs w:val="24"/>
        </w:rPr>
        <w:t>e</w:t>
      </w:r>
      <w:r w:rsidR="00473D36" w:rsidRPr="007049E0">
        <w:rPr>
          <w:sz w:val="24"/>
          <w:szCs w:val="24"/>
        </w:rPr>
        <w:t>t</w:t>
      </w:r>
      <w:r w:rsidRPr="007049E0">
        <w:rPr>
          <w:sz w:val="24"/>
          <w:szCs w:val="24"/>
        </w:rPr>
        <w:t xml:space="preserve">te will </w:t>
      </w:r>
      <w:r w:rsidR="001E2327" w:rsidRPr="007049E0">
        <w:rPr>
          <w:sz w:val="24"/>
          <w:szCs w:val="24"/>
        </w:rPr>
        <w:t xml:space="preserve">complement the </w:t>
      </w:r>
      <w:r w:rsidRPr="007049E0">
        <w:rPr>
          <w:sz w:val="24"/>
          <w:szCs w:val="24"/>
        </w:rPr>
        <w:t>existing facades and streetscapes</w:t>
      </w:r>
      <w:r w:rsidR="00473D36" w:rsidRPr="007049E0">
        <w:rPr>
          <w:sz w:val="24"/>
          <w:szCs w:val="24"/>
        </w:rPr>
        <w:t>, and avoid visual conflict.</w:t>
      </w:r>
    </w:p>
    <w:p w14:paraId="57C145B3" w14:textId="7B59728E" w:rsidR="003D4CA2" w:rsidRDefault="006B4865" w:rsidP="001E2327">
      <w:pPr>
        <w:pStyle w:val="ListParagraph"/>
        <w:numPr>
          <w:ilvl w:val="1"/>
          <w:numId w:val="16"/>
        </w:numPr>
        <w:spacing w:after="240"/>
        <w:ind w:left="709" w:hanging="709"/>
        <w:contextualSpacing w:val="0"/>
        <w:jc w:val="both"/>
        <w:rPr>
          <w:sz w:val="24"/>
          <w:szCs w:val="24"/>
        </w:rPr>
      </w:pPr>
      <w:r w:rsidRPr="007049E0">
        <w:rPr>
          <w:sz w:val="24"/>
          <w:szCs w:val="24"/>
        </w:rPr>
        <w:lastRenderedPageBreak/>
        <w:t xml:space="preserve">Asphalt is proposed on carriageways for busier trafficked stretches and for single entry served laneways. </w:t>
      </w:r>
    </w:p>
    <w:p w14:paraId="318CB649" w14:textId="77777777" w:rsidR="00C361B8" w:rsidRPr="007049E0" w:rsidRDefault="00C361B8" w:rsidP="00C361B8">
      <w:pPr>
        <w:pStyle w:val="ListParagraph"/>
        <w:spacing w:after="240"/>
        <w:ind w:left="709"/>
        <w:contextualSpacing w:val="0"/>
        <w:jc w:val="both"/>
        <w:rPr>
          <w:sz w:val="24"/>
          <w:szCs w:val="24"/>
        </w:rPr>
      </w:pPr>
    </w:p>
    <w:p w14:paraId="7888E39E" w14:textId="178BFE24" w:rsidR="005F6D6A" w:rsidRPr="007049E0" w:rsidRDefault="00EE607A" w:rsidP="005F38DE">
      <w:pPr>
        <w:pStyle w:val="Heading2"/>
        <w:numPr>
          <w:ilvl w:val="0"/>
          <w:numId w:val="16"/>
        </w:numPr>
        <w:ind w:left="709" w:hanging="709"/>
        <w:rPr>
          <w:sz w:val="24"/>
          <w:szCs w:val="24"/>
        </w:rPr>
      </w:pPr>
      <w:bookmarkStart w:id="13" w:name="_Toc120193078"/>
      <w:r w:rsidRPr="007049E0">
        <w:rPr>
          <w:sz w:val="24"/>
          <w:szCs w:val="24"/>
        </w:rPr>
        <w:t>Street Furniture</w:t>
      </w:r>
      <w:bookmarkEnd w:id="13"/>
    </w:p>
    <w:p w14:paraId="20C9BC16" w14:textId="77777777" w:rsidR="005F38DE" w:rsidRPr="007049E0" w:rsidRDefault="005F38DE" w:rsidP="005F38DE">
      <w:pPr>
        <w:pStyle w:val="ListParagraph"/>
        <w:numPr>
          <w:ilvl w:val="1"/>
          <w:numId w:val="16"/>
        </w:numPr>
        <w:spacing w:after="240"/>
        <w:ind w:left="709" w:hanging="709"/>
        <w:contextualSpacing w:val="0"/>
        <w:jc w:val="both"/>
        <w:rPr>
          <w:sz w:val="24"/>
          <w:szCs w:val="24"/>
        </w:rPr>
      </w:pPr>
      <w:r w:rsidRPr="007049E0">
        <w:rPr>
          <w:sz w:val="24"/>
          <w:szCs w:val="24"/>
        </w:rPr>
        <w:t xml:space="preserve">Places to rest areas in the form of public benches are proposed to make the area more accessible to vulnerable users including the elderly. </w:t>
      </w:r>
    </w:p>
    <w:p w14:paraId="76414938" w14:textId="2991E3A7" w:rsidR="005F38DE" w:rsidRDefault="005F38DE" w:rsidP="005F38DE">
      <w:pPr>
        <w:pStyle w:val="ListParagraph"/>
        <w:spacing w:after="240"/>
        <w:ind w:left="709"/>
        <w:contextualSpacing w:val="0"/>
        <w:jc w:val="both"/>
        <w:rPr>
          <w:sz w:val="24"/>
          <w:szCs w:val="24"/>
        </w:rPr>
      </w:pPr>
      <w:r w:rsidRPr="007049E0">
        <w:rPr>
          <w:sz w:val="24"/>
          <w:szCs w:val="24"/>
        </w:rPr>
        <w:t xml:space="preserve">Following consultations at design stage, all public benches are proposed to have a solid base to assist long cane users. The benches will be located away from the clear accessible route along the street and will have arm rests to make them more age-friendly. </w:t>
      </w:r>
    </w:p>
    <w:p w14:paraId="4B0E75DE" w14:textId="25BD31FB" w:rsidR="00880456" w:rsidRPr="00880456" w:rsidRDefault="00880456" w:rsidP="00880456">
      <w:pPr>
        <w:pStyle w:val="ListParagraph"/>
        <w:spacing w:after="240"/>
        <w:ind w:left="709"/>
        <w:contextualSpacing w:val="0"/>
        <w:jc w:val="both"/>
        <w:rPr>
          <w:sz w:val="24"/>
          <w:szCs w:val="24"/>
        </w:rPr>
      </w:pPr>
      <w:r w:rsidRPr="00880456">
        <w:rPr>
          <w:sz w:val="24"/>
          <w:szCs w:val="24"/>
        </w:rPr>
        <w:t>Figure 10: Image of bench on Chatham Street with Leinster granite base, timber seat and backrest and metal arm rest</w:t>
      </w:r>
    </w:p>
    <w:p w14:paraId="4FF5F2C0" w14:textId="77777777" w:rsidR="00812A50" w:rsidRPr="007049E0" w:rsidRDefault="00812A50" w:rsidP="00812A50">
      <w:pPr>
        <w:pStyle w:val="ListParagraph"/>
        <w:numPr>
          <w:ilvl w:val="1"/>
          <w:numId w:val="16"/>
        </w:numPr>
        <w:spacing w:after="240"/>
        <w:ind w:left="709" w:hanging="709"/>
        <w:contextualSpacing w:val="0"/>
        <w:jc w:val="both"/>
        <w:rPr>
          <w:sz w:val="24"/>
          <w:szCs w:val="24"/>
          <w:lang w:val="en-GB" w:eastAsia="en-IE"/>
        </w:rPr>
      </w:pPr>
      <w:r w:rsidRPr="007049E0">
        <w:rPr>
          <w:sz w:val="24"/>
          <w:szCs w:val="24"/>
          <w:lang w:val="en-GB" w:eastAsia="en-IE"/>
        </w:rPr>
        <w:t>Outdoor dining opportunities are a critical element in achieving the objective of enhancing the street and will be accommodated and delivered in line with normal street furniture licencing arrangements. Wider footpaths are proposed in order to maximise the space available for space activation through outdoor dining while also providing a continuous accessible path of travel for pedestrians in the public realm.</w:t>
      </w:r>
    </w:p>
    <w:p w14:paraId="411E9A0D" w14:textId="3D4B3E77" w:rsidR="005F6D6A" w:rsidRPr="007049E0" w:rsidRDefault="00932DF7" w:rsidP="0026615E">
      <w:pPr>
        <w:pStyle w:val="ListParagraph"/>
        <w:numPr>
          <w:ilvl w:val="1"/>
          <w:numId w:val="16"/>
        </w:numPr>
        <w:spacing w:after="240"/>
        <w:ind w:left="709" w:hanging="709"/>
        <w:contextualSpacing w:val="0"/>
        <w:jc w:val="both"/>
        <w:rPr>
          <w:sz w:val="24"/>
          <w:szCs w:val="24"/>
          <w:lang w:val="en-GB" w:eastAsia="en-IE"/>
        </w:rPr>
      </w:pPr>
      <w:r w:rsidRPr="007049E0">
        <w:rPr>
          <w:sz w:val="24"/>
          <w:szCs w:val="24"/>
          <w:lang w:val="en-GB" w:eastAsia="en-IE"/>
        </w:rPr>
        <w:t>An interactive play installation is proposed on Lemon Street to support age friendly street activation and inclusivity</w:t>
      </w:r>
      <w:r w:rsidR="00812A50" w:rsidRPr="007049E0">
        <w:rPr>
          <w:sz w:val="24"/>
          <w:szCs w:val="24"/>
          <w:lang w:val="en-GB" w:eastAsia="en-IE"/>
        </w:rPr>
        <w:t xml:space="preserve"> in line with the Living Streets principle set out in the Heart of Dublin City Centre Public Realm Masterplan</w:t>
      </w:r>
      <w:r w:rsidRPr="007049E0">
        <w:rPr>
          <w:sz w:val="24"/>
          <w:szCs w:val="24"/>
          <w:lang w:val="en-GB" w:eastAsia="en-IE"/>
        </w:rPr>
        <w:t xml:space="preserve">. </w:t>
      </w:r>
      <w:r w:rsidR="00C42318" w:rsidRPr="007049E0">
        <w:rPr>
          <w:sz w:val="24"/>
          <w:szCs w:val="24"/>
          <w:lang w:val="en-GB" w:eastAsia="en-IE"/>
        </w:rPr>
        <w:t>The play installation will be developed at detail design stage and any potential vertical elements will be so positioned to avoid impacting on pedestrian movements</w:t>
      </w:r>
      <w:r w:rsidR="003D1949" w:rsidRPr="007049E0">
        <w:rPr>
          <w:sz w:val="24"/>
          <w:szCs w:val="24"/>
          <w:lang w:val="en-GB" w:eastAsia="en-IE"/>
        </w:rPr>
        <w:t xml:space="preserve"> or emergency vehicle access requirements</w:t>
      </w:r>
      <w:r w:rsidR="00C42318" w:rsidRPr="007049E0">
        <w:rPr>
          <w:sz w:val="24"/>
          <w:szCs w:val="24"/>
          <w:lang w:val="en-GB" w:eastAsia="en-IE"/>
        </w:rPr>
        <w:t>.</w:t>
      </w:r>
    </w:p>
    <w:p w14:paraId="4E08BE43" w14:textId="4D732443" w:rsidR="00356192" w:rsidRPr="007049E0" w:rsidRDefault="00356192" w:rsidP="00C97E89">
      <w:pPr>
        <w:pStyle w:val="ListParagraph"/>
        <w:numPr>
          <w:ilvl w:val="1"/>
          <w:numId w:val="16"/>
        </w:numPr>
        <w:spacing w:after="240"/>
        <w:ind w:left="709" w:hanging="709"/>
        <w:contextualSpacing w:val="0"/>
        <w:jc w:val="both"/>
        <w:rPr>
          <w:sz w:val="24"/>
          <w:szCs w:val="24"/>
        </w:rPr>
      </w:pPr>
      <w:r w:rsidRPr="007049E0">
        <w:rPr>
          <w:sz w:val="24"/>
          <w:szCs w:val="24"/>
        </w:rPr>
        <w:t xml:space="preserve">Sheffield cycle stands </w:t>
      </w:r>
      <w:r w:rsidR="00C303BC" w:rsidRPr="007049E0">
        <w:rPr>
          <w:sz w:val="24"/>
          <w:szCs w:val="24"/>
        </w:rPr>
        <w:t xml:space="preserve">are proposed </w:t>
      </w:r>
      <w:r w:rsidR="00F95EAC" w:rsidRPr="007049E0">
        <w:rPr>
          <w:sz w:val="24"/>
          <w:szCs w:val="24"/>
        </w:rPr>
        <w:t xml:space="preserve">to promote active travel to the area in line with sustainability and environmental goals. Five Sheffield stands will be located </w:t>
      </w:r>
      <w:r w:rsidR="00C303BC" w:rsidRPr="007049E0">
        <w:rPr>
          <w:sz w:val="24"/>
          <w:szCs w:val="24"/>
        </w:rPr>
        <w:t>on the carriageway</w:t>
      </w:r>
      <w:r w:rsidRPr="007049E0">
        <w:rPr>
          <w:sz w:val="24"/>
          <w:szCs w:val="24"/>
        </w:rPr>
        <w:t xml:space="preserve"> on the eastern end of </w:t>
      </w:r>
      <w:r w:rsidR="00F95EAC" w:rsidRPr="007049E0">
        <w:rPr>
          <w:sz w:val="24"/>
          <w:szCs w:val="24"/>
        </w:rPr>
        <w:t>Anne Street South</w:t>
      </w:r>
      <w:r w:rsidR="00812A50" w:rsidRPr="007049E0">
        <w:rPr>
          <w:sz w:val="24"/>
          <w:szCs w:val="24"/>
        </w:rPr>
        <w:t xml:space="preserve"> adjacent to the junction with Dawson Street</w:t>
      </w:r>
      <w:r w:rsidR="00F95EAC" w:rsidRPr="007049E0">
        <w:rPr>
          <w:sz w:val="24"/>
          <w:szCs w:val="24"/>
        </w:rPr>
        <w:t>. This will provide cycle parking for a total of ten bicycles</w:t>
      </w:r>
      <w:r w:rsidR="00693BCB" w:rsidRPr="007049E0">
        <w:rPr>
          <w:sz w:val="24"/>
          <w:szCs w:val="24"/>
        </w:rPr>
        <w:t xml:space="preserve">, with cycle parking located off the footpath to </w:t>
      </w:r>
      <w:r w:rsidR="00F95EAC" w:rsidRPr="007049E0">
        <w:rPr>
          <w:sz w:val="24"/>
          <w:szCs w:val="24"/>
        </w:rPr>
        <w:t xml:space="preserve">ensure safety for vulnerable pedestrians. </w:t>
      </w:r>
      <w:r w:rsidR="00812A50" w:rsidRPr="007049E0">
        <w:rPr>
          <w:sz w:val="24"/>
          <w:szCs w:val="24"/>
        </w:rPr>
        <w:t xml:space="preserve">Opportunities </w:t>
      </w:r>
      <w:r w:rsidR="00695E31" w:rsidRPr="007049E0">
        <w:rPr>
          <w:sz w:val="24"/>
          <w:szCs w:val="24"/>
        </w:rPr>
        <w:t>to provide additional cycle parking on Dawson Street are also being investigated.</w:t>
      </w:r>
    </w:p>
    <w:p w14:paraId="4077EC80" w14:textId="664F8B04" w:rsidR="00356192" w:rsidRDefault="000A5F96" w:rsidP="00C97E89">
      <w:pPr>
        <w:pStyle w:val="ListParagraph"/>
        <w:spacing w:after="240"/>
        <w:ind w:left="709"/>
        <w:contextualSpacing w:val="0"/>
        <w:jc w:val="both"/>
        <w:rPr>
          <w:sz w:val="24"/>
          <w:szCs w:val="24"/>
        </w:rPr>
      </w:pPr>
      <w:r w:rsidRPr="007049E0">
        <w:rPr>
          <w:sz w:val="24"/>
          <w:szCs w:val="24"/>
        </w:rPr>
        <w:t>Cycle parking locations have been selected to align</w:t>
      </w:r>
      <w:r w:rsidR="00356192" w:rsidRPr="007049E0">
        <w:rPr>
          <w:sz w:val="24"/>
          <w:szCs w:val="24"/>
        </w:rPr>
        <w:t xml:space="preserve"> with the </w:t>
      </w:r>
      <w:r w:rsidR="00EB3E75" w:rsidRPr="007049E0">
        <w:rPr>
          <w:sz w:val="24"/>
          <w:szCs w:val="24"/>
        </w:rPr>
        <w:t xml:space="preserve">Dublin City Council </w:t>
      </w:r>
      <w:r w:rsidR="00356192" w:rsidRPr="007049E0">
        <w:rPr>
          <w:sz w:val="24"/>
          <w:szCs w:val="24"/>
        </w:rPr>
        <w:t xml:space="preserve">strategy for the area where cyclists </w:t>
      </w:r>
      <w:r w:rsidR="009F6182" w:rsidRPr="007049E0">
        <w:rPr>
          <w:sz w:val="24"/>
          <w:szCs w:val="24"/>
        </w:rPr>
        <w:t>arriving from Dawson Street</w:t>
      </w:r>
      <w:r w:rsidR="00356192" w:rsidRPr="007049E0">
        <w:rPr>
          <w:sz w:val="24"/>
          <w:szCs w:val="24"/>
        </w:rPr>
        <w:t xml:space="preserve"> would dismount, park their bikes and proceed on foot</w:t>
      </w:r>
      <w:r w:rsidR="004719CE" w:rsidRPr="007049E0">
        <w:rPr>
          <w:sz w:val="24"/>
          <w:szCs w:val="24"/>
        </w:rPr>
        <w:t xml:space="preserve"> towards Grafton Street to the west</w:t>
      </w:r>
      <w:r w:rsidR="00356192" w:rsidRPr="007049E0">
        <w:rPr>
          <w:sz w:val="24"/>
          <w:szCs w:val="24"/>
        </w:rPr>
        <w:t xml:space="preserve">. </w:t>
      </w:r>
      <w:r w:rsidR="006428CD" w:rsidRPr="007049E0">
        <w:rPr>
          <w:sz w:val="24"/>
          <w:szCs w:val="24"/>
        </w:rPr>
        <w:t>Within the project area, c</w:t>
      </w:r>
      <w:r w:rsidRPr="007049E0">
        <w:rPr>
          <w:sz w:val="24"/>
          <w:szCs w:val="24"/>
        </w:rPr>
        <w:t>ycling will</w:t>
      </w:r>
      <w:r w:rsidR="00695E31" w:rsidRPr="007049E0">
        <w:rPr>
          <w:sz w:val="24"/>
          <w:szCs w:val="24"/>
        </w:rPr>
        <w:t xml:space="preserve"> be permitted wherever vehicular movements are permitted.</w:t>
      </w:r>
    </w:p>
    <w:p w14:paraId="328D087F" w14:textId="4A1F654E" w:rsidR="00880456" w:rsidRPr="00880456" w:rsidRDefault="00880456" w:rsidP="00880456">
      <w:pPr>
        <w:pStyle w:val="ListParagraph"/>
        <w:spacing w:after="240"/>
        <w:ind w:left="709"/>
        <w:contextualSpacing w:val="0"/>
        <w:jc w:val="both"/>
        <w:rPr>
          <w:sz w:val="24"/>
          <w:szCs w:val="24"/>
        </w:rPr>
      </w:pPr>
      <w:r w:rsidRPr="00C361B8">
        <w:rPr>
          <w:b/>
          <w:sz w:val="24"/>
          <w:szCs w:val="24"/>
        </w:rPr>
        <w:lastRenderedPageBreak/>
        <w:t>Figure 11:</w:t>
      </w:r>
      <w:r w:rsidRPr="00880456">
        <w:rPr>
          <w:sz w:val="24"/>
          <w:szCs w:val="24"/>
        </w:rPr>
        <w:t xml:space="preserve"> Image of stainless steel Sheffield bicycle stands </w:t>
      </w:r>
      <w:r>
        <w:rPr>
          <w:sz w:val="24"/>
          <w:szCs w:val="24"/>
        </w:rPr>
        <w:t xml:space="preserve">used </w:t>
      </w:r>
      <w:r w:rsidRPr="00880456">
        <w:rPr>
          <w:sz w:val="24"/>
          <w:szCs w:val="24"/>
        </w:rPr>
        <w:t xml:space="preserve">on Clarendon Street </w:t>
      </w:r>
    </w:p>
    <w:p w14:paraId="59A074C8" w14:textId="6AD9ECBB" w:rsidR="005F6D6A" w:rsidRDefault="00C303BC" w:rsidP="005C5B33">
      <w:pPr>
        <w:pStyle w:val="ListParagraph"/>
        <w:numPr>
          <w:ilvl w:val="1"/>
          <w:numId w:val="16"/>
        </w:numPr>
        <w:spacing w:after="240"/>
        <w:ind w:left="709" w:hanging="709"/>
        <w:contextualSpacing w:val="0"/>
        <w:jc w:val="both"/>
        <w:rPr>
          <w:sz w:val="24"/>
          <w:szCs w:val="24"/>
        </w:rPr>
      </w:pPr>
      <w:r w:rsidRPr="007049E0">
        <w:rPr>
          <w:sz w:val="24"/>
          <w:szCs w:val="24"/>
        </w:rPr>
        <w:t>Street furniture (benches</w:t>
      </w:r>
      <w:r w:rsidR="00695E31" w:rsidRPr="007049E0">
        <w:rPr>
          <w:sz w:val="24"/>
          <w:szCs w:val="24"/>
        </w:rPr>
        <w:t>,</w:t>
      </w:r>
      <w:r w:rsidR="005F6D6A" w:rsidRPr="007049E0">
        <w:rPr>
          <w:sz w:val="24"/>
          <w:szCs w:val="24"/>
        </w:rPr>
        <w:t xml:space="preserve"> bins, cycle stands etc</w:t>
      </w:r>
      <w:r w:rsidR="00880456">
        <w:rPr>
          <w:sz w:val="24"/>
          <w:szCs w:val="24"/>
        </w:rPr>
        <w:t>.</w:t>
      </w:r>
      <w:r w:rsidR="005F6D6A" w:rsidRPr="007049E0">
        <w:rPr>
          <w:sz w:val="24"/>
          <w:szCs w:val="24"/>
        </w:rPr>
        <w:t xml:space="preserve">) </w:t>
      </w:r>
      <w:r w:rsidR="005C5B33" w:rsidRPr="007049E0">
        <w:rPr>
          <w:sz w:val="24"/>
          <w:szCs w:val="24"/>
        </w:rPr>
        <w:t>have been</w:t>
      </w:r>
      <w:r w:rsidR="005F6D6A" w:rsidRPr="007049E0">
        <w:rPr>
          <w:sz w:val="24"/>
          <w:szCs w:val="24"/>
        </w:rPr>
        <w:t xml:space="preserve"> selected to ensure durability and minimal maintenance.</w:t>
      </w:r>
      <w:r w:rsidR="00DF588E" w:rsidRPr="007049E0">
        <w:rPr>
          <w:sz w:val="24"/>
          <w:szCs w:val="24"/>
        </w:rPr>
        <w:t xml:space="preserve"> The designs will take account the needs of vulnerable users including positioning the street furniture outside of accessible routes.</w:t>
      </w:r>
    </w:p>
    <w:p w14:paraId="69C6A665" w14:textId="6E79BAC0" w:rsidR="00880456" w:rsidRDefault="00880456" w:rsidP="00880456">
      <w:pPr>
        <w:pStyle w:val="ListParagraph"/>
        <w:spacing w:after="240"/>
        <w:ind w:left="709"/>
        <w:contextualSpacing w:val="0"/>
        <w:jc w:val="both"/>
        <w:rPr>
          <w:sz w:val="24"/>
          <w:szCs w:val="24"/>
        </w:rPr>
      </w:pPr>
      <w:r w:rsidRPr="00C361B8">
        <w:rPr>
          <w:b/>
          <w:sz w:val="24"/>
          <w:szCs w:val="24"/>
        </w:rPr>
        <w:t>Figure 12:</w:t>
      </w:r>
      <w:r w:rsidRPr="00880456">
        <w:rPr>
          <w:sz w:val="24"/>
          <w:szCs w:val="24"/>
        </w:rPr>
        <w:t xml:space="preserve"> Image of Dublin City Council litter bin</w:t>
      </w:r>
    </w:p>
    <w:p w14:paraId="4EFE44B2" w14:textId="77777777" w:rsidR="00C361B8" w:rsidRPr="00880456" w:rsidRDefault="00C361B8" w:rsidP="00880456">
      <w:pPr>
        <w:pStyle w:val="ListParagraph"/>
        <w:spacing w:after="240"/>
        <w:ind w:left="709"/>
        <w:contextualSpacing w:val="0"/>
        <w:jc w:val="both"/>
        <w:rPr>
          <w:sz w:val="24"/>
          <w:szCs w:val="24"/>
        </w:rPr>
      </w:pPr>
    </w:p>
    <w:p w14:paraId="0D7DF592" w14:textId="305BD9E9" w:rsidR="00A12967" w:rsidRPr="007049E0" w:rsidRDefault="00A12967" w:rsidP="00C303BC">
      <w:pPr>
        <w:pStyle w:val="Heading2"/>
        <w:numPr>
          <w:ilvl w:val="0"/>
          <w:numId w:val="16"/>
        </w:numPr>
        <w:ind w:left="709" w:hanging="709"/>
        <w:rPr>
          <w:sz w:val="24"/>
          <w:szCs w:val="24"/>
        </w:rPr>
      </w:pPr>
      <w:bookmarkStart w:id="14" w:name="_Toc120193079"/>
      <w:r w:rsidRPr="007049E0">
        <w:rPr>
          <w:sz w:val="24"/>
          <w:szCs w:val="24"/>
        </w:rPr>
        <w:t>Supporting documentation</w:t>
      </w:r>
      <w:bookmarkEnd w:id="14"/>
    </w:p>
    <w:p w14:paraId="344295BE" w14:textId="77777777" w:rsidR="00A12967" w:rsidRPr="007049E0" w:rsidRDefault="00A12967" w:rsidP="00A12967">
      <w:pPr>
        <w:pStyle w:val="ListParagraph"/>
        <w:numPr>
          <w:ilvl w:val="1"/>
          <w:numId w:val="16"/>
        </w:numPr>
        <w:spacing w:after="240"/>
        <w:ind w:left="709" w:hanging="709"/>
        <w:contextualSpacing w:val="0"/>
        <w:jc w:val="both"/>
        <w:rPr>
          <w:sz w:val="24"/>
          <w:szCs w:val="24"/>
        </w:rPr>
      </w:pPr>
      <w:r w:rsidRPr="007049E0">
        <w:rPr>
          <w:sz w:val="24"/>
          <w:szCs w:val="24"/>
        </w:rPr>
        <w:t xml:space="preserve">Supporting reports, included within this Part 8 submission, include: </w:t>
      </w:r>
    </w:p>
    <w:p w14:paraId="7ED75930" w14:textId="77777777" w:rsidR="00ED0C5F" w:rsidRDefault="00ED0C5F" w:rsidP="00880456">
      <w:pPr>
        <w:pStyle w:val="ListParagraph"/>
        <w:numPr>
          <w:ilvl w:val="2"/>
          <w:numId w:val="16"/>
        </w:numPr>
        <w:tabs>
          <w:tab w:val="clear" w:pos="4536"/>
          <w:tab w:val="left" w:pos="1843"/>
        </w:tabs>
        <w:spacing w:after="240"/>
        <w:contextualSpacing w:val="0"/>
        <w:jc w:val="both"/>
        <w:rPr>
          <w:sz w:val="24"/>
          <w:szCs w:val="24"/>
        </w:rPr>
      </w:pPr>
      <w:r>
        <w:rPr>
          <w:sz w:val="24"/>
          <w:szCs w:val="24"/>
        </w:rPr>
        <w:t>Planning Report</w:t>
      </w:r>
    </w:p>
    <w:p w14:paraId="79775A3C" w14:textId="159B389B" w:rsidR="00A12967" w:rsidRPr="007049E0" w:rsidRDefault="00A12967" w:rsidP="00880456">
      <w:pPr>
        <w:pStyle w:val="ListParagraph"/>
        <w:numPr>
          <w:ilvl w:val="2"/>
          <w:numId w:val="16"/>
        </w:numPr>
        <w:tabs>
          <w:tab w:val="clear" w:pos="4536"/>
          <w:tab w:val="left" w:pos="1843"/>
        </w:tabs>
        <w:spacing w:after="240"/>
        <w:contextualSpacing w:val="0"/>
        <w:jc w:val="both"/>
        <w:rPr>
          <w:sz w:val="24"/>
          <w:szCs w:val="24"/>
        </w:rPr>
      </w:pPr>
      <w:r w:rsidRPr="007049E0">
        <w:rPr>
          <w:sz w:val="24"/>
          <w:szCs w:val="24"/>
        </w:rPr>
        <w:t xml:space="preserve">Archaeological Assessment </w:t>
      </w:r>
    </w:p>
    <w:p w14:paraId="72CDA32F" w14:textId="431D7613" w:rsidR="00A12967" w:rsidRPr="007049E0" w:rsidRDefault="00ED0C5F" w:rsidP="00880456">
      <w:pPr>
        <w:pStyle w:val="ListParagraph"/>
        <w:numPr>
          <w:ilvl w:val="2"/>
          <w:numId w:val="16"/>
        </w:numPr>
        <w:tabs>
          <w:tab w:val="clear" w:pos="4536"/>
          <w:tab w:val="left" w:pos="1843"/>
        </w:tabs>
        <w:spacing w:after="240"/>
        <w:contextualSpacing w:val="0"/>
        <w:jc w:val="both"/>
        <w:rPr>
          <w:sz w:val="24"/>
          <w:szCs w:val="24"/>
        </w:rPr>
      </w:pPr>
      <w:r>
        <w:rPr>
          <w:sz w:val="24"/>
          <w:szCs w:val="24"/>
        </w:rPr>
        <w:t xml:space="preserve">Conservation Report – </w:t>
      </w:r>
      <w:r w:rsidR="00A12967" w:rsidRPr="007049E0">
        <w:rPr>
          <w:sz w:val="24"/>
          <w:szCs w:val="24"/>
        </w:rPr>
        <w:t>Architectural Heritage Impact Assessment</w:t>
      </w:r>
      <w:r w:rsidR="00C303BC" w:rsidRPr="007049E0">
        <w:rPr>
          <w:sz w:val="24"/>
          <w:szCs w:val="24"/>
        </w:rPr>
        <w:t xml:space="preserve"> </w:t>
      </w:r>
    </w:p>
    <w:p w14:paraId="69969CD1" w14:textId="00215E35" w:rsidR="00C303BC" w:rsidRPr="007049E0" w:rsidRDefault="00ED0C5F" w:rsidP="00880456">
      <w:pPr>
        <w:pStyle w:val="ListParagraph"/>
        <w:numPr>
          <w:ilvl w:val="2"/>
          <w:numId w:val="16"/>
        </w:numPr>
        <w:tabs>
          <w:tab w:val="clear" w:pos="4536"/>
          <w:tab w:val="left" w:pos="1843"/>
        </w:tabs>
        <w:spacing w:after="240"/>
        <w:contextualSpacing w:val="0"/>
        <w:jc w:val="both"/>
        <w:rPr>
          <w:sz w:val="24"/>
          <w:szCs w:val="24"/>
        </w:rPr>
      </w:pPr>
      <w:r>
        <w:rPr>
          <w:sz w:val="24"/>
          <w:szCs w:val="24"/>
        </w:rPr>
        <w:t>Appropriate Assessment S</w:t>
      </w:r>
      <w:r w:rsidR="00C303BC" w:rsidRPr="007049E0">
        <w:rPr>
          <w:sz w:val="24"/>
          <w:szCs w:val="24"/>
        </w:rPr>
        <w:t xml:space="preserve">creening </w:t>
      </w:r>
      <w:r>
        <w:rPr>
          <w:sz w:val="24"/>
          <w:szCs w:val="24"/>
        </w:rPr>
        <w:t>Report</w:t>
      </w:r>
    </w:p>
    <w:p w14:paraId="520AE926" w14:textId="0800549B" w:rsidR="00C303BC" w:rsidRPr="007049E0" w:rsidRDefault="00C303BC" w:rsidP="00880456">
      <w:pPr>
        <w:pStyle w:val="ListParagraph"/>
        <w:numPr>
          <w:ilvl w:val="2"/>
          <w:numId w:val="16"/>
        </w:numPr>
        <w:tabs>
          <w:tab w:val="clear" w:pos="4536"/>
          <w:tab w:val="left" w:pos="1843"/>
        </w:tabs>
        <w:spacing w:after="240"/>
        <w:contextualSpacing w:val="0"/>
        <w:jc w:val="both"/>
        <w:rPr>
          <w:sz w:val="24"/>
          <w:szCs w:val="24"/>
        </w:rPr>
      </w:pPr>
      <w:r w:rsidRPr="007049E0">
        <w:rPr>
          <w:sz w:val="24"/>
          <w:szCs w:val="24"/>
        </w:rPr>
        <w:t xml:space="preserve">Environmental Impact </w:t>
      </w:r>
      <w:r w:rsidR="00ED0C5F">
        <w:rPr>
          <w:sz w:val="24"/>
          <w:szCs w:val="24"/>
        </w:rPr>
        <w:t>Assessment – Preliminary Examination Report</w:t>
      </w:r>
    </w:p>
    <w:p w14:paraId="3ADACA15" w14:textId="68C1D43A" w:rsidR="00424DF4" w:rsidRPr="007049E0" w:rsidRDefault="003C33A0" w:rsidP="00880456">
      <w:pPr>
        <w:pStyle w:val="ListParagraph"/>
        <w:numPr>
          <w:ilvl w:val="2"/>
          <w:numId w:val="16"/>
        </w:numPr>
        <w:tabs>
          <w:tab w:val="clear" w:pos="4536"/>
          <w:tab w:val="left" w:pos="1843"/>
        </w:tabs>
        <w:spacing w:after="240"/>
        <w:contextualSpacing w:val="0"/>
        <w:jc w:val="both"/>
        <w:rPr>
          <w:sz w:val="24"/>
          <w:szCs w:val="24"/>
        </w:rPr>
      </w:pPr>
      <w:r w:rsidRPr="007049E0">
        <w:rPr>
          <w:sz w:val="24"/>
          <w:szCs w:val="24"/>
        </w:rPr>
        <w:t>Preliminary Construction Plan</w:t>
      </w:r>
    </w:p>
    <w:p w14:paraId="6EF7ABD4" w14:textId="33A9B0EF" w:rsidR="00DF588E" w:rsidRPr="007049E0" w:rsidRDefault="004749B9" w:rsidP="00880456">
      <w:pPr>
        <w:pStyle w:val="ListParagraph"/>
        <w:numPr>
          <w:ilvl w:val="2"/>
          <w:numId w:val="16"/>
        </w:numPr>
        <w:tabs>
          <w:tab w:val="clear" w:pos="4536"/>
          <w:tab w:val="left" w:pos="1843"/>
        </w:tabs>
        <w:spacing w:after="240"/>
        <w:contextualSpacing w:val="0"/>
        <w:jc w:val="both"/>
        <w:rPr>
          <w:sz w:val="24"/>
          <w:szCs w:val="24"/>
        </w:rPr>
      </w:pPr>
      <w:r w:rsidRPr="007049E0">
        <w:rPr>
          <w:sz w:val="24"/>
          <w:szCs w:val="24"/>
        </w:rPr>
        <w:t xml:space="preserve">Stage 1 </w:t>
      </w:r>
      <w:r w:rsidR="00DF588E" w:rsidRPr="007049E0">
        <w:rPr>
          <w:sz w:val="24"/>
          <w:szCs w:val="24"/>
        </w:rPr>
        <w:t>Road Safety Audit</w:t>
      </w:r>
    </w:p>
    <w:p w14:paraId="3F8D6F03" w14:textId="3298BB69" w:rsidR="0082108F" w:rsidRDefault="00DF588E" w:rsidP="00880456">
      <w:pPr>
        <w:pStyle w:val="ListParagraph"/>
        <w:numPr>
          <w:ilvl w:val="2"/>
          <w:numId w:val="16"/>
        </w:numPr>
        <w:tabs>
          <w:tab w:val="clear" w:pos="4536"/>
          <w:tab w:val="left" w:pos="1843"/>
        </w:tabs>
        <w:spacing w:after="240"/>
        <w:contextualSpacing w:val="0"/>
        <w:jc w:val="both"/>
        <w:rPr>
          <w:sz w:val="24"/>
          <w:szCs w:val="24"/>
        </w:rPr>
      </w:pPr>
      <w:proofErr w:type="spellStart"/>
      <w:r w:rsidRPr="007049E0">
        <w:rPr>
          <w:sz w:val="24"/>
          <w:szCs w:val="24"/>
        </w:rPr>
        <w:t>Autotrack</w:t>
      </w:r>
      <w:proofErr w:type="spellEnd"/>
      <w:r w:rsidRPr="007049E0">
        <w:rPr>
          <w:sz w:val="24"/>
          <w:szCs w:val="24"/>
        </w:rPr>
        <w:t xml:space="preserve"> </w:t>
      </w:r>
      <w:bookmarkStart w:id="15" w:name="_Toc120193080"/>
      <w:r w:rsidR="00ED0C5F">
        <w:rPr>
          <w:sz w:val="24"/>
          <w:szCs w:val="24"/>
        </w:rPr>
        <w:t>checks of turning movements</w:t>
      </w:r>
    </w:p>
    <w:p w14:paraId="285A7A92" w14:textId="50214E30" w:rsidR="00ED0C5F" w:rsidRDefault="00ED0C5F" w:rsidP="00880456">
      <w:pPr>
        <w:pStyle w:val="ListParagraph"/>
        <w:numPr>
          <w:ilvl w:val="2"/>
          <w:numId w:val="16"/>
        </w:numPr>
        <w:tabs>
          <w:tab w:val="clear" w:pos="4536"/>
          <w:tab w:val="left" w:pos="1843"/>
        </w:tabs>
        <w:spacing w:after="240"/>
        <w:contextualSpacing w:val="0"/>
        <w:jc w:val="both"/>
        <w:rPr>
          <w:sz w:val="24"/>
          <w:szCs w:val="24"/>
        </w:rPr>
      </w:pPr>
      <w:r>
        <w:rPr>
          <w:sz w:val="24"/>
          <w:szCs w:val="24"/>
        </w:rPr>
        <w:t>Easy Read Project Summary</w:t>
      </w:r>
    </w:p>
    <w:p w14:paraId="28C172A9" w14:textId="6808EA6C" w:rsidR="00ED0C5F" w:rsidRDefault="00ED0C5F" w:rsidP="00880456">
      <w:pPr>
        <w:pStyle w:val="ListParagraph"/>
        <w:numPr>
          <w:ilvl w:val="2"/>
          <w:numId w:val="16"/>
        </w:numPr>
        <w:tabs>
          <w:tab w:val="clear" w:pos="4536"/>
          <w:tab w:val="left" w:pos="1843"/>
        </w:tabs>
        <w:spacing w:after="240"/>
        <w:contextualSpacing w:val="0"/>
        <w:jc w:val="both"/>
        <w:rPr>
          <w:sz w:val="24"/>
          <w:szCs w:val="24"/>
        </w:rPr>
      </w:pPr>
      <w:r>
        <w:rPr>
          <w:sz w:val="24"/>
          <w:szCs w:val="24"/>
        </w:rPr>
        <w:t>Text Description of Drawings</w:t>
      </w:r>
    </w:p>
    <w:p w14:paraId="2AFDB37A" w14:textId="39162347" w:rsidR="00C361B8" w:rsidRDefault="00C361B8" w:rsidP="00C361B8">
      <w:pPr>
        <w:pStyle w:val="ListParagraph"/>
        <w:tabs>
          <w:tab w:val="clear" w:pos="4536"/>
          <w:tab w:val="left" w:pos="1843"/>
        </w:tabs>
        <w:spacing w:after="240"/>
        <w:ind w:left="880"/>
        <w:contextualSpacing w:val="0"/>
        <w:jc w:val="both"/>
        <w:rPr>
          <w:sz w:val="24"/>
          <w:szCs w:val="24"/>
        </w:rPr>
      </w:pPr>
    </w:p>
    <w:p w14:paraId="21542E31" w14:textId="23D3E154" w:rsidR="00ED0C5F" w:rsidRDefault="00ED0C5F" w:rsidP="00C361B8">
      <w:pPr>
        <w:pStyle w:val="ListParagraph"/>
        <w:tabs>
          <w:tab w:val="clear" w:pos="4536"/>
          <w:tab w:val="left" w:pos="1843"/>
        </w:tabs>
        <w:spacing w:after="240"/>
        <w:ind w:left="880"/>
        <w:contextualSpacing w:val="0"/>
        <w:jc w:val="both"/>
        <w:rPr>
          <w:sz w:val="24"/>
          <w:szCs w:val="24"/>
        </w:rPr>
      </w:pPr>
    </w:p>
    <w:p w14:paraId="12781B3A" w14:textId="24B92D07" w:rsidR="00ED0C5F" w:rsidRDefault="00ED0C5F" w:rsidP="00C361B8">
      <w:pPr>
        <w:pStyle w:val="ListParagraph"/>
        <w:tabs>
          <w:tab w:val="clear" w:pos="4536"/>
          <w:tab w:val="left" w:pos="1843"/>
        </w:tabs>
        <w:spacing w:after="240"/>
        <w:ind w:left="880"/>
        <w:contextualSpacing w:val="0"/>
        <w:jc w:val="both"/>
        <w:rPr>
          <w:sz w:val="24"/>
          <w:szCs w:val="24"/>
        </w:rPr>
      </w:pPr>
    </w:p>
    <w:p w14:paraId="6F013EC8" w14:textId="1DD2654F" w:rsidR="00ED0C5F" w:rsidRDefault="00ED0C5F" w:rsidP="00C361B8">
      <w:pPr>
        <w:pStyle w:val="ListParagraph"/>
        <w:tabs>
          <w:tab w:val="clear" w:pos="4536"/>
          <w:tab w:val="left" w:pos="1843"/>
        </w:tabs>
        <w:spacing w:after="240"/>
        <w:ind w:left="880"/>
        <w:contextualSpacing w:val="0"/>
        <w:jc w:val="both"/>
        <w:rPr>
          <w:sz w:val="24"/>
          <w:szCs w:val="24"/>
        </w:rPr>
      </w:pPr>
    </w:p>
    <w:p w14:paraId="2B855BD8" w14:textId="362146A2" w:rsidR="00ED0C5F" w:rsidRDefault="00ED0C5F" w:rsidP="00C361B8">
      <w:pPr>
        <w:pStyle w:val="ListParagraph"/>
        <w:tabs>
          <w:tab w:val="clear" w:pos="4536"/>
          <w:tab w:val="left" w:pos="1843"/>
        </w:tabs>
        <w:spacing w:after="240"/>
        <w:ind w:left="880"/>
        <w:contextualSpacing w:val="0"/>
        <w:jc w:val="both"/>
        <w:rPr>
          <w:sz w:val="24"/>
          <w:szCs w:val="24"/>
        </w:rPr>
      </w:pPr>
    </w:p>
    <w:p w14:paraId="359F9489" w14:textId="77777777" w:rsidR="00ED0C5F" w:rsidRPr="007049E0" w:rsidRDefault="00ED0C5F" w:rsidP="00C361B8">
      <w:pPr>
        <w:pStyle w:val="ListParagraph"/>
        <w:tabs>
          <w:tab w:val="clear" w:pos="4536"/>
          <w:tab w:val="left" w:pos="1843"/>
        </w:tabs>
        <w:spacing w:after="240"/>
        <w:ind w:left="880"/>
        <w:contextualSpacing w:val="0"/>
        <w:jc w:val="both"/>
        <w:rPr>
          <w:sz w:val="24"/>
          <w:szCs w:val="24"/>
        </w:rPr>
      </w:pPr>
    </w:p>
    <w:p w14:paraId="751753D1" w14:textId="2990D754" w:rsidR="008215B7" w:rsidRDefault="00CC00EA" w:rsidP="00C361B8">
      <w:pPr>
        <w:pStyle w:val="Heading2"/>
        <w:numPr>
          <w:ilvl w:val="0"/>
          <w:numId w:val="16"/>
        </w:numPr>
        <w:tabs>
          <w:tab w:val="left" w:pos="709"/>
        </w:tabs>
        <w:spacing w:after="0" w:line="240" w:lineRule="auto"/>
        <w:jc w:val="both"/>
        <w:rPr>
          <w:sz w:val="24"/>
          <w:szCs w:val="24"/>
        </w:rPr>
      </w:pPr>
      <w:r w:rsidRPr="00C361B8">
        <w:rPr>
          <w:sz w:val="24"/>
          <w:szCs w:val="24"/>
        </w:rPr>
        <w:lastRenderedPageBreak/>
        <w:t>Appendix 1</w:t>
      </w:r>
      <w:bookmarkEnd w:id="15"/>
      <w:r w:rsidR="008215B7" w:rsidRPr="00C361B8">
        <w:rPr>
          <w:sz w:val="24"/>
          <w:szCs w:val="24"/>
        </w:rPr>
        <w:t xml:space="preserve"> </w:t>
      </w:r>
      <w:r w:rsidR="00C361B8">
        <w:rPr>
          <w:sz w:val="24"/>
          <w:szCs w:val="24"/>
        </w:rPr>
        <w:t xml:space="preserve">- </w:t>
      </w:r>
      <w:r w:rsidR="00707303" w:rsidRPr="007049E0">
        <w:rPr>
          <w:sz w:val="24"/>
          <w:szCs w:val="24"/>
        </w:rPr>
        <w:t xml:space="preserve">Footway Assessment </w:t>
      </w:r>
      <w:r w:rsidR="009A71AB" w:rsidRPr="007049E0">
        <w:rPr>
          <w:sz w:val="24"/>
          <w:szCs w:val="24"/>
        </w:rPr>
        <w:t xml:space="preserve">Report </w:t>
      </w:r>
      <w:r w:rsidR="00707303" w:rsidRPr="007049E0">
        <w:rPr>
          <w:sz w:val="24"/>
          <w:szCs w:val="24"/>
        </w:rPr>
        <w:t>for Duke St/ Anne St South</w:t>
      </w:r>
    </w:p>
    <w:p w14:paraId="136690DD" w14:textId="4376E002" w:rsidR="00707303" w:rsidRPr="007049E0" w:rsidRDefault="00C361B8" w:rsidP="008215B7">
      <w:pPr>
        <w:pStyle w:val="Heading2"/>
        <w:numPr>
          <w:ilvl w:val="0"/>
          <w:numId w:val="0"/>
        </w:numPr>
        <w:rPr>
          <w:b w:val="0"/>
          <w:sz w:val="24"/>
          <w:szCs w:val="24"/>
        </w:rPr>
      </w:pPr>
      <w:r>
        <w:rPr>
          <w:b w:val="0"/>
          <w:sz w:val="24"/>
          <w:szCs w:val="24"/>
        </w:rPr>
        <w:t xml:space="preserve">Prepared by </w:t>
      </w:r>
      <w:r w:rsidR="00707303" w:rsidRPr="007049E0">
        <w:rPr>
          <w:b w:val="0"/>
          <w:sz w:val="24"/>
          <w:szCs w:val="24"/>
        </w:rPr>
        <w:t>Road Design &amp; Construction Division-July 2022</w:t>
      </w:r>
    </w:p>
    <w:p w14:paraId="40BA6A06" w14:textId="0829F6BE" w:rsidR="00707303" w:rsidRPr="007049E0" w:rsidRDefault="00707303" w:rsidP="00707303">
      <w:pPr>
        <w:jc w:val="both"/>
        <w:rPr>
          <w:sz w:val="24"/>
          <w:szCs w:val="24"/>
        </w:rPr>
      </w:pPr>
      <w:r w:rsidRPr="007049E0">
        <w:rPr>
          <w:sz w:val="24"/>
          <w:szCs w:val="24"/>
        </w:rPr>
        <w:t>Proposed traffic arrangements, after 11am, will see Duke St (West) and S</w:t>
      </w:r>
      <w:r w:rsidR="009A71AB" w:rsidRPr="007049E0">
        <w:rPr>
          <w:sz w:val="24"/>
          <w:szCs w:val="24"/>
        </w:rPr>
        <w:t>ou</w:t>
      </w:r>
      <w:r w:rsidRPr="007049E0">
        <w:rPr>
          <w:sz w:val="24"/>
          <w:szCs w:val="24"/>
        </w:rPr>
        <w:t xml:space="preserve">th Anne St East and West pedestrianised after 11am. 24 hour vehicular access will </w:t>
      </w:r>
      <w:r w:rsidR="009A71AB" w:rsidRPr="007049E0">
        <w:rPr>
          <w:sz w:val="24"/>
          <w:szCs w:val="24"/>
        </w:rPr>
        <w:t>be maintained on Duke St (east), Duke Lane Upper, Duke Lane Lower and Anne’s Lane.</w:t>
      </w:r>
    </w:p>
    <w:p w14:paraId="4087776E" w14:textId="0CDAB8AC" w:rsidR="00707303" w:rsidRPr="007049E0" w:rsidRDefault="00707303" w:rsidP="009A71AB">
      <w:pPr>
        <w:spacing w:after="160" w:line="259" w:lineRule="auto"/>
        <w:rPr>
          <w:sz w:val="24"/>
          <w:szCs w:val="24"/>
        </w:rPr>
      </w:pPr>
      <w:r w:rsidRPr="007049E0">
        <w:rPr>
          <w:sz w:val="24"/>
          <w:szCs w:val="24"/>
        </w:rPr>
        <w:t xml:space="preserve">In order to assess the footway requirements for this scheme traffic and footfall counts were undertaken at three locations in April 2022. </w:t>
      </w:r>
      <w:r w:rsidR="009A71AB" w:rsidRPr="007049E0">
        <w:rPr>
          <w:sz w:val="24"/>
          <w:szCs w:val="24"/>
        </w:rPr>
        <w:t xml:space="preserve">The </w:t>
      </w:r>
      <w:r w:rsidRPr="007049E0">
        <w:rPr>
          <w:sz w:val="24"/>
          <w:szCs w:val="24"/>
        </w:rPr>
        <w:t xml:space="preserve">peak delivery </w:t>
      </w:r>
      <w:r w:rsidR="009A71AB" w:rsidRPr="007049E0">
        <w:rPr>
          <w:sz w:val="24"/>
          <w:szCs w:val="24"/>
        </w:rPr>
        <w:t>hours and peak pedestrian hours for the various streets are as follows:</w:t>
      </w:r>
    </w:p>
    <w:p w14:paraId="480D1E99" w14:textId="1E37E651" w:rsidR="00707303" w:rsidRPr="007049E0" w:rsidRDefault="009A71AB" w:rsidP="009A71AB">
      <w:pPr>
        <w:pStyle w:val="ListParagraph"/>
        <w:numPr>
          <w:ilvl w:val="0"/>
          <w:numId w:val="39"/>
        </w:numPr>
        <w:jc w:val="both"/>
        <w:rPr>
          <w:sz w:val="24"/>
          <w:szCs w:val="24"/>
        </w:rPr>
      </w:pPr>
      <w:r w:rsidRPr="007049E0">
        <w:rPr>
          <w:sz w:val="24"/>
          <w:szCs w:val="24"/>
        </w:rPr>
        <w:t>South Anne Street West has on average 609 pedestrians and 7 vehicles per hour from 10am to 11pm, and 1391 pedestrians and 0 vehicles from 1pm to 2pm</w:t>
      </w:r>
    </w:p>
    <w:p w14:paraId="618B7EC0" w14:textId="77777777" w:rsidR="00055C53" w:rsidRPr="007049E0" w:rsidRDefault="00055C53" w:rsidP="00055C53">
      <w:pPr>
        <w:pStyle w:val="ListParagraph"/>
        <w:jc w:val="both"/>
        <w:rPr>
          <w:sz w:val="24"/>
          <w:szCs w:val="24"/>
        </w:rPr>
      </w:pPr>
    </w:p>
    <w:p w14:paraId="3E030586" w14:textId="2952EAE9" w:rsidR="00055C53" w:rsidRPr="007049E0" w:rsidRDefault="009A71AB" w:rsidP="00055C53">
      <w:pPr>
        <w:pStyle w:val="ListParagraph"/>
        <w:numPr>
          <w:ilvl w:val="0"/>
          <w:numId w:val="39"/>
        </w:numPr>
        <w:jc w:val="both"/>
        <w:rPr>
          <w:sz w:val="24"/>
          <w:szCs w:val="24"/>
        </w:rPr>
      </w:pPr>
      <w:r w:rsidRPr="007049E0">
        <w:rPr>
          <w:sz w:val="24"/>
          <w:szCs w:val="24"/>
        </w:rPr>
        <w:t>South Anne Street East has on average 511 pedestrians and 29 vehicles per hour from 10am to 11pm, and 1278 pedestrians and 0 vehicles from 1pm to 2pm</w:t>
      </w:r>
    </w:p>
    <w:p w14:paraId="6D0ABED7" w14:textId="77777777" w:rsidR="00055C53" w:rsidRPr="007049E0" w:rsidRDefault="00055C53" w:rsidP="00055C53">
      <w:pPr>
        <w:pStyle w:val="ListParagraph"/>
        <w:jc w:val="both"/>
        <w:rPr>
          <w:sz w:val="24"/>
          <w:szCs w:val="24"/>
        </w:rPr>
      </w:pPr>
    </w:p>
    <w:p w14:paraId="57CD67E1" w14:textId="45B2DDB8" w:rsidR="009A71AB" w:rsidRPr="007049E0" w:rsidRDefault="009A71AB" w:rsidP="009A71AB">
      <w:pPr>
        <w:pStyle w:val="ListParagraph"/>
        <w:numPr>
          <w:ilvl w:val="0"/>
          <w:numId w:val="39"/>
        </w:numPr>
        <w:jc w:val="both"/>
        <w:rPr>
          <w:sz w:val="24"/>
          <w:szCs w:val="24"/>
        </w:rPr>
      </w:pPr>
      <w:r w:rsidRPr="007049E0">
        <w:rPr>
          <w:sz w:val="24"/>
          <w:szCs w:val="24"/>
        </w:rPr>
        <w:t>Duke Street West has on average 614 pedestrians and 1 vehicles per hour from 10am to 11pm, and 1544 pedestrians and 0 vehicles from 1pm to 2pm</w:t>
      </w:r>
    </w:p>
    <w:p w14:paraId="79F0A7F8" w14:textId="77777777" w:rsidR="00055C53" w:rsidRPr="007049E0" w:rsidRDefault="00055C53" w:rsidP="00055C53">
      <w:pPr>
        <w:pStyle w:val="ListParagraph"/>
        <w:jc w:val="both"/>
        <w:rPr>
          <w:sz w:val="24"/>
          <w:szCs w:val="24"/>
        </w:rPr>
      </w:pPr>
    </w:p>
    <w:p w14:paraId="6DF96DBC" w14:textId="6A188C3C" w:rsidR="009A71AB" w:rsidRPr="007049E0" w:rsidRDefault="009A71AB" w:rsidP="009A71AB">
      <w:pPr>
        <w:pStyle w:val="ListParagraph"/>
        <w:numPr>
          <w:ilvl w:val="0"/>
          <w:numId w:val="39"/>
        </w:numPr>
        <w:jc w:val="both"/>
        <w:rPr>
          <w:sz w:val="24"/>
          <w:szCs w:val="24"/>
        </w:rPr>
      </w:pPr>
      <w:r w:rsidRPr="007049E0">
        <w:rPr>
          <w:sz w:val="24"/>
          <w:szCs w:val="24"/>
        </w:rPr>
        <w:t>Duke Street East has on average 501 pedestrians and 22 vehicles per hour from 10am to 11pm, and 1359 pedestrians and 12 vehicles from 1pm to 2pm</w:t>
      </w:r>
    </w:p>
    <w:p w14:paraId="11FC1D8E" w14:textId="6E30B45B" w:rsidR="00707303" w:rsidRPr="007049E0" w:rsidRDefault="009A71AB" w:rsidP="00707303">
      <w:pPr>
        <w:jc w:val="both"/>
        <w:rPr>
          <w:sz w:val="24"/>
          <w:szCs w:val="24"/>
        </w:rPr>
      </w:pPr>
      <w:r w:rsidRPr="007049E0">
        <w:rPr>
          <w:sz w:val="24"/>
          <w:szCs w:val="24"/>
        </w:rPr>
        <w:t>The r</w:t>
      </w:r>
      <w:r w:rsidR="00707303" w:rsidRPr="007049E0">
        <w:rPr>
          <w:sz w:val="24"/>
          <w:szCs w:val="24"/>
        </w:rPr>
        <w:t>elevant guidance documents for designing footpath widths</w:t>
      </w:r>
      <w:r w:rsidRPr="007049E0">
        <w:rPr>
          <w:sz w:val="24"/>
          <w:szCs w:val="24"/>
        </w:rPr>
        <w:t xml:space="preserve"> are as follows</w:t>
      </w:r>
      <w:r w:rsidR="00707303" w:rsidRPr="007049E0">
        <w:rPr>
          <w:sz w:val="24"/>
          <w:szCs w:val="24"/>
        </w:rPr>
        <w:t>:</w:t>
      </w:r>
    </w:p>
    <w:p w14:paraId="7CAC0EE3" w14:textId="77777777" w:rsidR="00055C53" w:rsidRPr="007049E0" w:rsidRDefault="00707303" w:rsidP="00055C53">
      <w:pPr>
        <w:pStyle w:val="ListParagraph"/>
        <w:numPr>
          <w:ilvl w:val="0"/>
          <w:numId w:val="41"/>
        </w:numPr>
        <w:jc w:val="both"/>
        <w:rPr>
          <w:sz w:val="24"/>
          <w:szCs w:val="24"/>
        </w:rPr>
      </w:pPr>
      <w:r w:rsidRPr="007049E0">
        <w:rPr>
          <w:sz w:val="24"/>
          <w:szCs w:val="24"/>
        </w:rPr>
        <w:t>D</w:t>
      </w:r>
      <w:r w:rsidR="00055C53" w:rsidRPr="007049E0">
        <w:rPr>
          <w:sz w:val="24"/>
          <w:szCs w:val="24"/>
        </w:rPr>
        <w:t>esign Manual for Urban Roads and Street,</w:t>
      </w:r>
      <w:r w:rsidRPr="007049E0">
        <w:rPr>
          <w:sz w:val="24"/>
          <w:szCs w:val="24"/>
        </w:rPr>
        <w:t xml:space="preserve"> Figure 4.34 Pedestrian</w:t>
      </w:r>
      <w:r w:rsidR="00055C53" w:rsidRPr="007049E0">
        <w:rPr>
          <w:sz w:val="24"/>
          <w:szCs w:val="24"/>
        </w:rPr>
        <w:t xml:space="preserve"> Activity and Footway Width </w:t>
      </w:r>
    </w:p>
    <w:p w14:paraId="10068364" w14:textId="06CB1168" w:rsidR="00707303" w:rsidRPr="007049E0" w:rsidRDefault="00707303" w:rsidP="00055C53">
      <w:pPr>
        <w:pStyle w:val="ListParagraph"/>
        <w:numPr>
          <w:ilvl w:val="0"/>
          <w:numId w:val="41"/>
        </w:numPr>
        <w:jc w:val="both"/>
        <w:rPr>
          <w:sz w:val="24"/>
          <w:szCs w:val="24"/>
        </w:rPr>
      </w:pPr>
      <w:r w:rsidRPr="007049E0">
        <w:rPr>
          <w:sz w:val="24"/>
          <w:szCs w:val="24"/>
        </w:rPr>
        <w:t>D</w:t>
      </w:r>
      <w:r w:rsidR="00055C53" w:rsidRPr="007049E0">
        <w:rPr>
          <w:sz w:val="24"/>
          <w:szCs w:val="24"/>
        </w:rPr>
        <w:t>ublin City Council’s</w:t>
      </w:r>
      <w:r w:rsidRPr="007049E0">
        <w:rPr>
          <w:sz w:val="24"/>
          <w:szCs w:val="24"/>
        </w:rPr>
        <w:t xml:space="preserve"> Public Realm Masterplan, Appendi</w:t>
      </w:r>
      <w:r w:rsidR="00055C53" w:rsidRPr="007049E0">
        <w:rPr>
          <w:sz w:val="24"/>
          <w:szCs w:val="24"/>
        </w:rPr>
        <w:t>x B: Recommended Widths from Transport for London’s</w:t>
      </w:r>
      <w:r w:rsidRPr="007049E0">
        <w:rPr>
          <w:sz w:val="24"/>
          <w:szCs w:val="24"/>
        </w:rPr>
        <w:t xml:space="preserve"> Pedestrian Co</w:t>
      </w:r>
      <w:r w:rsidR="00055C53" w:rsidRPr="007049E0">
        <w:rPr>
          <w:sz w:val="24"/>
          <w:szCs w:val="24"/>
        </w:rPr>
        <w:t>mfort Guidance for London</w:t>
      </w:r>
      <w:r w:rsidRPr="007049E0">
        <w:rPr>
          <w:sz w:val="24"/>
          <w:szCs w:val="24"/>
        </w:rPr>
        <w:t>.</w:t>
      </w:r>
    </w:p>
    <w:p w14:paraId="31E8546C" w14:textId="4362ECCF" w:rsidR="00707303" w:rsidRPr="007049E0" w:rsidRDefault="00055C53" w:rsidP="009A71AB">
      <w:pPr>
        <w:tabs>
          <w:tab w:val="clear" w:pos="4536"/>
        </w:tabs>
        <w:spacing w:after="0" w:line="240" w:lineRule="auto"/>
        <w:jc w:val="both"/>
        <w:rPr>
          <w:sz w:val="24"/>
          <w:szCs w:val="24"/>
        </w:rPr>
      </w:pPr>
      <w:r w:rsidRPr="007049E0">
        <w:rPr>
          <w:sz w:val="24"/>
          <w:szCs w:val="24"/>
        </w:rPr>
        <w:t xml:space="preserve">The Design Manual for Urban Roads and Street </w:t>
      </w:r>
      <w:r w:rsidR="00707303" w:rsidRPr="007049E0">
        <w:rPr>
          <w:sz w:val="24"/>
          <w:szCs w:val="24"/>
        </w:rPr>
        <w:t>states minimum footpath width should be 1.8m and recommends that Designers consult PCG for further guidance for high pedestrian activity locations.</w:t>
      </w:r>
    </w:p>
    <w:p w14:paraId="38FB7E17" w14:textId="77777777" w:rsidR="00707303" w:rsidRPr="007049E0" w:rsidRDefault="00707303" w:rsidP="00707303">
      <w:pPr>
        <w:jc w:val="both"/>
        <w:rPr>
          <w:sz w:val="24"/>
          <w:szCs w:val="24"/>
        </w:rPr>
      </w:pPr>
    </w:p>
    <w:p w14:paraId="2320FD71" w14:textId="20001CFA" w:rsidR="00707303" w:rsidRPr="007049E0" w:rsidRDefault="00055C53" w:rsidP="009A71AB">
      <w:pPr>
        <w:tabs>
          <w:tab w:val="clear" w:pos="4536"/>
        </w:tabs>
        <w:spacing w:after="0" w:line="240" w:lineRule="auto"/>
        <w:jc w:val="both"/>
        <w:rPr>
          <w:sz w:val="24"/>
          <w:szCs w:val="24"/>
        </w:rPr>
      </w:pPr>
      <w:r w:rsidRPr="007049E0">
        <w:rPr>
          <w:sz w:val="24"/>
          <w:szCs w:val="24"/>
        </w:rPr>
        <w:t>The Pedestrian Comfort Guidance</w:t>
      </w:r>
      <w:r w:rsidR="00707303" w:rsidRPr="007049E0">
        <w:rPr>
          <w:sz w:val="24"/>
          <w:szCs w:val="24"/>
        </w:rPr>
        <w:t xml:space="preserve"> recommends the following minimum footpath widths in high street tourist areas if there is no street furniture (except street lights) to allow space for people walking in couples</w:t>
      </w:r>
      <w:r w:rsidR="009A71AB" w:rsidRPr="007049E0">
        <w:rPr>
          <w:sz w:val="24"/>
          <w:szCs w:val="24"/>
        </w:rPr>
        <w:t xml:space="preserve"> or families with prams </w:t>
      </w:r>
      <w:proofErr w:type="spellStart"/>
      <w:r w:rsidR="009A71AB" w:rsidRPr="007049E0">
        <w:rPr>
          <w:sz w:val="24"/>
          <w:szCs w:val="24"/>
        </w:rPr>
        <w:t>etc</w:t>
      </w:r>
      <w:proofErr w:type="spellEnd"/>
      <w:r w:rsidR="009A71AB" w:rsidRPr="007049E0">
        <w:rPr>
          <w:sz w:val="24"/>
          <w:szCs w:val="24"/>
        </w:rPr>
        <w:t>:</w:t>
      </w:r>
    </w:p>
    <w:p w14:paraId="5A235CCE" w14:textId="77777777" w:rsidR="009A71AB" w:rsidRPr="007049E0" w:rsidRDefault="009A71AB" w:rsidP="009A71AB">
      <w:pPr>
        <w:tabs>
          <w:tab w:val="clear" w:pos="4536"/>
        </w:tabs>
        <w:spacing w:after="0" w:line="240" w:lineRule="auto"/>
        <w:jc w:val="both"/>
        <w:rPr>
          <w:sz w:val="24"/>
          <w:szCs w:val="24"/>
        </w:rPr>
      </w:pPr>
    </w:p>
    <w:p w14:paraId="75FCF8BB" w14:textId="6ACA3EB7" w:rsidR="009A71AB" w:rsidRPr="007049E0" w:rsidRDefault="009A71AB" w:rsidP="009A71AB">
      <w:pPr>
        <w:pStyle w:val="ListParagraph"/>
        <w:numPr>
          <w:ilvl w:val="0"/>
          <w:numId w:val="40"/>
        </w:numPr>
        <w:tabs>
          <w:tab w:val="clear" w:pos="4536"/>
        </w:tabs>
        <w:spacing w:after="0" w:line="240" w:lineRule="auto"/>
        <w:jc w:val="both"/>
        <w:rPr>
          <w:sz w:val="24"/>
          <w:szCs w:val="24"/>
        </w:rPr>
      </w:pPr>
      <w:r w:rsidRPr="007049E0">
        <w:rPr>
          <w:sz w:val="24"/>
          <w:szCs w:val="24"/>
        </w:rPr>
        <w:t>Minimum footpath width of 2.6m for low flows up to 600 persons per hour</w:t>
      </w:r>
    </w:p>
    <w:p w14:paraId="7B9D774D" w14:textId="5AF41AB4" w:rsidR="009A71AB" w:rsidRPr="007049E0" w:rsidRDefault="009A71AB" w:rsidP="009A71AB">
      <w:pPr>
        <w:pStyle w:val="ListParagraph"/>
        <w:numPr>
          <w:ilvl w:val="0"/>
          <w:numId w:val="40"/>
        </w:numPr>
        <w:tabs>
          <w:tab w:val="clear" w:pos="4536"/>
        </w:tabs>
        <w:spacing w:after="0" w:line="240" w:lineRule="auto"/>
        <w:jc w:val="both"/>
        <w:rPr>
          <w:sz w:val="24"/>
          <w:szCs w:val="24"/>
        </w:rPr>
      </w:pPr>
      <w:r w:rsidRPr="007049E0">
        <w:rPr>
          <w:sz w:val="24"/>
          <w:szCs w:val="24"/>
        </w:rPr>
        <w:t>Minimum footpath width of 3.3m for medium flows up to 1200 persons per hour</w:t>
      </w:r>
    </w:p>
    <w:p w14:paraId="61B151AA" w14:textId="077B2DFF" w:rsidR="009A71AB" w:rsidRPr="007049E0" w:rsidRDefault="00A313AF" w:rsidP="009A71AB">
      <w:pPr>
        <w:pStyle w:val="ListParagraph"/>
        <w:numPr>
          <w:ilvl w:val="0"/>
          <w:numId w:val="40"/>
        </w:numPr>
        <w:tabs>
          <w:tab w:val="clear" w:pos="4536"/>
        </w:tabs>
        <w:spacing w:after="0" w:line="240" w:lineRule="auto"/>
        <w:jc w:val="both"/>
        <w:rPr>
          <w:sz w:val="24"/>
          <w:szCs w:val="24"/>
        </w:rPr>
      </w:pPr>
      <w:r w:rsidRPr="007049E0">
        <w:rPr>
          <w:sz w:val="24"/>
          <w:szCs w:val="24"/>
        </w:rPr>
        <w:t>Minimum footpath width of 3.3m for high</w:t>
      </w:r>
      <w:r w:rsidR="009A71AB" w:rsidRPr="007049E0">
        <w:rPr>
          <w:sz w:val="24"/>
          <w:szCs w:val="24"/>
        </w:rPr>
        <w:t xml:space="preserve"> flows </w:t>
      </w:r>
      <w:r w:rsidRPr="007049E0">
        <w:rPr>
          <w:sz w:val="24"/>
          <w:szCs w:val="24"/>
        </w:rPr>
        <w:t>of over 1200</w:t>
      </w:r>
      <w:r w:rsidR="009A71AB" w:rsidRPr="007049E0">
        <w:rPr>
          <w:sz w:val="24"/>
          <w:szCs w:val="24"/>
        </w:rPr>
        <w:t xml:space="preserve"> persons per hour</w:t>
      </w:r>
    </w:p>
    <w:p w14:paraId="6BD4F30E" w14:textId="77777777" w:rsidR="009A71AB" w:rsidRPr="007049E0" w:rsidRDefault="009A71AB" w:rsidP="00A313AF">
      <w:pPr>
        <w:pStyle w:val="ListParagraph"/>
        <w:tabs>
          <w:tab w:val="clear" w:pos="4536"/>
        </w:tabs>
        <w:spacing w:after="0" w:line="240" w:lineRule="auto"/>
        <w:jc w:val="both"/>
        <w:rPr>
          <w:sz w:val="24"/>
          <w:szCs w:val="24"/>
        </w:rPr>
      </w:pPr>
    </w:p>
    <w:p w14:paraId="30A14C4C" w14:textId="2D32C1C4" w:rsidR="00707303" w:rsidRPr="007049E0" w:rsidRDefault="00707303" w:rsidP="00A313AF">
      <w:pPr>
        <w:tabs>
          <w:tab w:val="clear" w:pos="4536"/>
        </w:tabs>
        <w:spacing w:after="0" w:line="240" w:lineRule="auto"/>
        <w:jc w:val="both"/>
        <w:rPr>
          <w:sz w:val="24"/>
          <w:szCs w:val="24"/>
        </w:rPr>
      </w:pPr>
      <w:r w:rsidRPr="007049E0">
        <w:rPr>
          <w:sz w:val="24"/>
          <w:szCs w:val="24"/>
        </w:rPr>
        <w:lastRenderedPageBreak/>
        <w:t xml:space="preserve">The </w:t>
      </w:r>
      <w:r w:rsidR="00055C53" w:rsidRPr="007049E0">
        <w:rPr>
          <w:sz w:val="24"/>
          <w:szCs w:val="24"/>
        </w:rPr>
        <w:t>Dublin City Council’s</w:t>
      </w:r>
      <w:r w:rsidRPr="007049E0">
        <w:rPr>
          <w:sz w:val="24"/>
          <w:szCs w:val="24"/>
        </w:rPr>
        <w:t xml:space="preserve"> Public Realm Masterplan utilised these Guidance Notes and developed a Pedestrian Spatial Calculator. Pedestrian flows were categorised into 4 ranges Low, Moderate, High and Very High. For each category a minimum unobstructed wi</w:t>
      </w:r>
      <w:r w:rsidR="00880456">
        <w:rPr>
          <w:sz w:val="24"/>
          <w:szCs w:val="24"/>
        </w:rPr>
        <w:t xml:space="preserve">dth of pavement or ‘Circulation </w:t>
      </w:r>
      <w:r w:rsidRPr="007049E0">
        <w:rPr>
          <w:sz w:val="24"/>
          <w:szCs w:val="24"/>
        </w:rPr>
        <w:t>Zone’ was recommended for different types of streets e.g. segregated footpaths, pedestrian</w:t>
      </w:r>
      <w:r w:rsidR="00055C53" w:rsidRPr="007049E0">
        <w:rPr>
          <w:sz w:val="24"/>
          <w:szCs w:val="24"/>
        </w:rPr>
        <w:t xml:space="preserve"> or </w:t>
      </w:r>
      <w:r w:rsidRPr="007049E0">
        <w:rPr>
          <w:sz w:val="24"/>
          <w:szCs w:val="24"/>
        </w:rPr>
        <w:t xml:space="preserve">shared zones </w:t>
      </w:r>
      <w:proofErr w:type="spellStart"/>
      <w:r w:rsidRPr="007049E0">
        <w:rPr>
          <w:sz w:val="24"/>
          <w:szCs w:val="24"/>
        </w:rPr>
        <w:t>etc</w:t>
      </w:r>
      <w:proofErr w:type="spellEnd"/>
      <w:r w:rsidRPr="007049E0">
        <w:rPr>
          <w:sz w:val="24"/>
          <w:szCs w:val="24"/>
        </w:rPr>
        <w:t>:</w:t>
      </w:r>
    </w:p>
    <w:p w14:paraId="36E15455" w14:textId="7D6D0E47" w:rsidR="00A313AF" w:rsidRPr="007049E0" w:rsidRDefault="00A313AF" w:rsidP="00A313AF">
      <w:pPr>
        <w:tabs>
          <w:tab w:val="clear" w:pos="4536"/>
        </w:tabs>
        <w:spacing w:after="0" w:line="240" w:lineRule="auto"/>
        <w:jc w:val="both"/>
        <w:rPr>
          <w:sz w:val="24"/>
          <w:szCs w:val="24"/>
        </w:rPr>
      </w:pPr>
    </w:p>
    <w:p w14:paraId="3B91DC15" w14:textId="018BF07C" w:rsidR="00A313AF" w:rsidRPr="007049E0" w:rsidRDefault="00A313AF" w:rsidP="00A313AF">
      <w:pPr>
        <w:pStyle w:val="ListParagraph"/>
        <w:numPr>
          <w:ilvl w:val="0"/>
          <w:numId w:val="40"/>
        </w:numPr>
        <w:tabs>
          <w:tab w:val="clear" w:pos="4536"/>
        </w:tabs>
        <w:spacing w:after="0" w:line="240" w:lineRule="auto"/>
        <w:jc w:val="both"/>
        <w:rPr>
          <w:sz w:val="24"/>
          <w:szCs w:val="24"/>
        </w:rPr>
      </w:pPr>
      <w:r w:rsidRPr="007049E0">
        <w:rPr>
          <w:sz w:val="24"/>
          <w:szCs w:val="24"/>
        </w:rPr>
        <w:t>Minimum footpath width of 2m for low flows up to 600 persons per hour</w:t>
      </w:r>
    </w:p>
    <w:p w14:paraId="65B4D4D7" w14:textId="07D6026F" w:rsidR="00A313AF" w:rsidRPr="007049E0" w:rsidRDefault="00A313AF" w:rsidP="00A313AF">
      <w:pPr>
        <w:pStyle w:val="ListParagraph"/>
        <w:numPr>
          <w:ilvl w:val="0"/>
          <w:numId w:val="40"/>
        </w:numPr>
        <w:tabs>
          <w:tab w:val="clear" w:pos="4536"/>
        </w:tabs>
        <w:spacing w:after="0" w:line="240" w:lineRule="auto"/>
        <w:jc w:val="both"/>
        <w:rPr>
          <w:sz w:val="24"/>
          <w:szCs w:val="24"/>
        </w:rPr>
      </w:pPr>
      <w:r w:rsidRPr="007049E0">
        <w:rPr>
          <w:sz w:val="24"/>
          <w:szCs w:val="24"/>
        </w:rPr>
        <w:t>Minimum footpath width of 3m for medium flows up to 1200 persons per hour</w:t>
      </w:r>
    </w:p>
    <w:p w14:paraId="65562A53" w14:textId="0E607B38" w:rsidR="00A313AF" w:rsidRPr="007049E0" w:rsidRDefault="00A313AF" w:rsidP="00A313AF">
      <w:pPr>
        <w:pStyle w:val="ListParagraph"/>
        <w:numPr>
          <w:ilvl w:val="0"/>
          <w:numId w:val="40"/>
        </w:numPr>
        <w:tabs>
          <w:tab w:val="clear" w:pos="4536"/>
        </w:tabs>
        <w:spacing w:after="0" w:line="240" w:lineRule="auto"/>
        <w:jc w:val="both"/>
        <w:rPr>
          <w:sz w:val="24"/>
          <w:szCs w:val="24"/>
        </w:rPr>
      </w:pPr>
      <w:r w:rsidRPr="007049E0">
        <w:rPr>
          <w:sz w:val="24"/>
          <w:szCs w:val="24"/>
        </w:rPr>
        <w:t>Minimum footpath width of 4m for high flows of over 1200 persons per hour</w:t>
      </w:r>
    </w:p>
    <w:p w14:paraId="5BC9ABFB" w14:textId="77777777" w:rsidR="00A313AF" w:rsidRPr="007049E0" w:rsidRDefault="00A313AF" w:rsidP="00A313AF">
      <w:pPr>
        <w:tabs>
          <w:tab w:val="clear" w:pos="4536"/>
        </w:tabs>
        <w:spacing w:after="0" w:line="240" w:lineRule="auto"/>
        <w:jc w:val="both"/>
        <w:rPr>
          <w:sz w:val="24"/>
          <w:szCs w:val="24"/>
        </w:rPr>
      </w:pPr>
    </w:p>
    <w:p w14:paraId="47ED1DD7" w14:textId="77777777" w:rsidR="00055C53" w:rsidRPr="007049E0" w:rsidRDefault="00055C53" w:rsidP="00055C53">
      <w:pPr>
        <w:rPr>
          <w:sz w:val="24"/>
          <w:szCs w:val="24"/>
        </w:rPr>
      </w:pPr>
      <w:r w:rsidRPr="007049E0">
        <w:rPr>
          <w:sz w:val="24"/>
          <w:szCs w:val="24"/>
        </w:rPr>
        <w:t>The maximum possible c</w:t>
      </w:r>
      <w:r w:rsidR="00707303" w:rsidRPr="007049E0">
        <w:rPr>
          <w:sz w:val="24"/>
          <w:szCs w:val="24"/>
        </w:rPr>
        <w:t xml:space="preserve">lear </w:t>
      </w:r>
      <w:r w:rsidRPr="007049E0">
        <w:rPr>
          <w:sz w:val="24"/>
          <w:szCs w:val="24"/>
        </w:rPr>
        <w:t>design route that can be provided on this project is 1.8m, which is less than all t</w:t>
      </w:r>
      <w:r w:rsidR="00707303" w:rsidRPr="007049E0">
        <w:rPr>
          <w:sz w:val="24"/>
          <w:szCs w:val="24"/>
        </w:rPr>
        <w:t xml:space="preserve">he recommended </w:t>
      </w:r>
      <w:r w:rsidRPr="007049E0">
        <w:rPr>
          <w:sz w:val="24"/>
          <w:szCs w:val="24"/>
        </w:rPr>
        <w:t>minimum footpath widths for the pedestrian flows at peak periods.</w:t>
      </w:r>
      <w:r w:rsidR="00707303" w:rsidRPr="007049E0">
        <w:rPr>
          <w:sz w:val="24"/>
          <w:szCs w:val="24"/>
        </w:rPr>
        <w:t xml:space="preserve"> </w:t>
      </w:r>
    </w:p>
    <w:p w14:paraId="21C55B7F" w14:textId="77777777" w:rsidR="00C361B8" w:rsidRDefault="00C361B8" w:rsidP="00055C53">
      <w:pPr>
        <w:pStyle w:val="Heading2"/>
        <w:numPr>
          <w:ilvl w:val="0"/>
          <w:numId w:val="0"/>
        </w:numPr>
        <w:rPr>
          <w:sz w:val="24"/>
          <w:szCs w:val="24"/>
        </w:rPr>
      </w:pPr>
    </w:p>
    <w:p w14:paraId="7273FF2C" w14:textId="27AFE3DD" w:rsidR="00707303" w:rsidRPr="007049E0" w:rsidRDefault="00707303" w:rsidP="00055C53">
      <w:pPr>
        <w:pStyle w:val="Heading2"/>
        <w:numPr>
          <w:ilvl w:val="0"/>
          <w:numId w:val="0"/>
        </w:numPr>
        <w:rPr>
          <w:sz w:val="24"/>
          <w:szCs w:val="24"/>
        </w:rPr>
      </w:pPr>
      <w:r w:rsidRPr="007049E0">
        <w:rPr>
          <w:sz w:val="24"/>
          <w:szCs w:val="24"/>
        </w:rPr>
        <w:t>Assessment</w:t>
      </w:r>
    </w:p>
    <w:p w14:paraId="17C2B8AC" w14:textId="30251D45" w:rsidR="00707303" w:rsidRPr="007049E0" w:rsidRDefault="00707303" w:rsidP="00707303">
      <w:pPr>
        <w:jc w:val="both"/>
        <w:rPr>
          <w:sz w:val="24"/>
          <w:szCs w:val="24"/>
        </w:rPr>
      </w:pPr>
      <w:r w:rsidRPr="007049E0">
        <w:rPr>
          <w:sz w:val="24"/>
          <w:szCs w:val="24"/>
        </w:rPr>
        <w:t>The geometry of Duke St and S</w:t>
      </w:r>
      <w:r w:rsidR="00880456">
        <w:rPr>
          <w:sz w:val="24"/>
          <w:szCs w:val="24"/>
        </w:rPr>
        <w:t>ou</w:t>
      </w:r>
      <w:r w:rsidRPr="007049E0">
        <w:rPr>
          <w:sz w:val="24"/>
          <w:szCs w:val="24"/>
        </w:rPr>
        <w:t xml:space="preserve">th Anne St is such that it is not possible to achieve the minimum footpath widths recommended for high street tourist locations in both the PCG </w:t>
      </w:r>
      <w:r w:rsidR="00055C53" w:rsidRPr="007049E0">
        <w:rPr>
          <w:sz w:val="24"/>
          <w:szCs w:val="24"/>
        </w:rPr>
        <w:t>and Dublin City Council</w:t>
      </w:r>
      <w:r w:rsidRPr="007049E0">
        <w:rPr>
          <w:sz w:val="24"/>
          <w:szCs w:val="24"/>
        </w:rPr>
        <w:t xml:space="preserve">’s footpath width calculator from the Public Realm Masterplan document </w:t>
      </w:r>
    </w:p>
    <w:p w14:paraId="307B4882" w14:textId="77777777" w:rsidR="00055C53" w:rsidRPr="007049E0" w:rsidRDefault="00707303" w:rsidP="00707303">
      <w:pPr>
        <w:jc w:val="both"/>
        <w:rPr>
          <w:sz w:val="24"/>
          <w:szCs w:val="24"/>
        </w:rPr>
      </w:pPr>
      <w:r w:rsidRPr="007049E0">
        <w:rPr>
          <w:sz w:val="24"/>
          <w:szCs w:val="24"/>
        </w:rPr>
        <w:t xml:space="preserve">The only options that achieve the required circulation space is where pedestrians are allowed to use the full width of the carriageway. Notwithstanding the wayfinding benefits of a raised kerb, its inclusion at locations where there are high volumes of pedestrians moving on and off the footpath would be a trip hazard and an obstruction to those with buggies and wheelchairs. </w:t>
      </w:r>
    </w:p>
    <w:p w14:paraId="7FDA3D80" w14:textId="4B41A59D" w:rsidR="00707303" w:rsidRPr="007049E0" w:rsidRDefault="00707303" w:rsidP="00055C53">
      <w:pPr>
        <w:pStyle w:val="Heading2"/>
        <w:numPr>
          <w:ilvl w:val="0"/>
          <w:numId w:val="0"/>
        </w:numPr>
        <w:rPr>
          <w:sz w:val="24"/>
          <w:szCs w:val="24"/>
        </w:rPr>
      </w:pPr>
      <w:r w:rsidRPr="007049E0">
        <w:rPr>
          <w:sz w:val="24"/>
          <w:szCs w:val="24"/>
        </w:rPr>
        <w:t>Recommendation:</w:t>
      </w:r>
    </w:p>
    <w:p w14:paraId="42FAF019" w14:textId="77777777" w:rsidR="00707303" w:rsidRPr="007049E0" w:rsidRDefault="00707303" w:rsidP="00707303">
      <w:pPr>
        <w:jc w:val="both"/>
        <w:rPr>
          <w:sz w:val="24"/>
          <w:szCs w:val="24"/>
        </w:rPr>
      </w:pPr>
      <w:r w:rsidRPr="007049E0">
        <w:rPr>
          <w:sz w:val="24"/>
          <w:szCs w:val="24"/>
        </w:rPr>
        <w:t>Duke St West and Anne St South (East and West) be pedestrianised after 11am and should have a flush kerb to allow those who choose to do so to use the carriageway. Kerbs will be maintained on Duke St (East) due to the slightly higher vehicular movements, and the fact that this area will not be pedestrianised after 11am</w:t>
      </w:r>
    </w:p>
    <w:p w14:paraId="44256779" w14:textId="1538D0DF" w:rsidR="00693BCB" w:rsidRPr="007049E0" w:rsidRDefault="00707303" w:rsidP="00055C53">
      <w:pPr>
        <w:jc w:val="both"/>
        <w:rPr>
          <w:sz w:val="24"/>
          <w:szCs w:val="24"/>
        </w:rPr>
      </w:pPr>
      <w:r w:rsidRPr="007049E0">
        <w:rPr>
          <w:sz w:val="24"/>
          <w:szCs w:val="24"/>
        </w:rPr>
        <w:t>Investigate alternative way finding and hazard identification measures for use by the visually impaired at locations where flush kerbs are provided.</w:t>
      </w:r>
    </w:p>
    <w:p w14:paraId="693740F5" w14:textId="461223E3" w:rsidR="00693BCB" w:rsidRDefault="00693BCB" w:rsidP="00C303BC">
      <w:pPr>
        <w:tabs>
          <w:tab w:val="clear" w:pos="4536"/>
          <w:tab w:val="left" w:pos="709"/>
        </w:tabs>
        <w:spacing w:after="240"/>
        <w:jc w:val="both"/>
        <w:rPr>
          <w:sz w:val="24"/>
          <w:szCs w:val="24"/>
        </w:rPr>
      </w:pPr>
    </w:p>
    <w:p w14:paraId="40F78652" w14:textId="72E8BCDF" w:rsidR="00ED0C5F" w:rsidRDefault="00ED0C5F" w:rsidP="00C303BC">
      <w:pPr>
        <w:tabs>
          <w:tab w:val="clear" w:pos="4536"/>
          <w:tab w:val="left" w:pos="709"/>
        </w:tabs>
        <w:spacing w:after="240"/>
        <w:jc w:val="both"/>
        <w:rPr>
          <w:sz w:val="24"/>
          <w:szCs w:val="24"/>
        </w:rPr>
      </w:pPr>
    </w:p>
    <w:p w14:paraId="65A2A2FB" w14:textId="2B536DA6" w:rsidR="00ED0C5F" w:rsidRDefault="00ED0C5F" w:rsidP="00C303BC">
      <w:pPr>
        <w:tabs>
          <w:tab w:val="clear" w:pos="4536"/>
          <w:tab w:val="left" w:pos="709"/>
        </w:tabs>
        <w:spacing w:after="240"/>
        <w:jc w:val="both"/>
        <w:rPr>
          <w:sz w:val="24"/>
          <w:szCs w:val="24"/>
        </w:rPr>
      </w:pPr>
    </w:p>
    <w:p w14:paraId="3AA23373" w14:textId="7B9C9AD1" w:rsidR="00ED0C5F" w:rsidRDefault="00ED0C5F" w:rsidP="00C303BC">
      <w:pPr>
        <w:tabs>
          <w:tab w:val="clear" w:pos="4536"/>
          <w:tab w:val="left" w:pos="709"/>
        </w:tabs>
        <w:spacing w:after="240"/>
        <w:jc w:val="both"/>
        <w:rPr>
          <w:sz w:val="24"/>
          <w:szCs w:val="24"/>
        </w:rPr>
      </w:pPr>
    </w:p>
    <w:p w14:paraId="41EC2E2D" w14:textId="77777777" w:rsidR="00ED0C5F" w:rsidRPr="007049E0" w:rsidRDefault="00ED0C5F" w:rsidP="00C303BC">
      <w:pPr>
        <w:tabs>
          <w:tab w:val="clear" w:pos="4536"/>
          <w:tab w:val="left" w:pos="709"/>
        </w:tabs>
        <w:spacing w:after="240"/>
        <w:jc w:val="both"/>
        <w:rPr>
          <w:sz w:val="24"/>
          <w:szCs w:val="24"/>
        </w:rPr>
      </w:pPr>
    </w:p>
    <w:p w14:paraId="3C549BAE" w14:textId="1B9AF503" w:rsidR="004749B9" w:rsidRDefault="00693BCB" w:rsidP="00D626CA">
      <w:pPr>
        <w:pStyle w:val="Heading2"/>
        <w:numPr>
          <w:ilvl w:val="0"/>
          <w:numId w:val="16"/>
        </w:numPr>
        <w:tabs>
          <w:tab w:val="left" w:pos="709"/>
        </w:tabs>
        <w:spacing w:after="240"/>
        <w:ind w:left="709" w:hanging="709"/>
        <w:jc w:val="center"/>
        <w:rPr>
          <w:sz w:val="24"/>
          <w:szCs w:val="24"/>
          <w:lang w:val="en-GB" w:eastAsia="en-IE"/>
        </w:rPr>
      </w:pPr>
      <w:bookmarkStart w:id="16" w:name="_Toc120193081"/>
      <w:r w:rsidRPr="00C361B8">
        <w:rPr>
          <w:sz w:val="24"/>
          <w:szCs w:val="24"/>
        </w:rPr>
        <w:lastRenderedPageBreak/>
        <w:t>Appendix 2</w:t>
      </w:r>
      <w:bookmarkEnd w:id="16"/>
      <w:r w:rsidR="00C361B8" w:rsidRPr="00C361B8">
        <w:rPr>
          <w:sz w:val="24"/>
          <w:szCs w:val="24"/>
        </w:rPr>
        <w:t xml:space="preserve"> -</w:t>
      </w:r>
      <w:r w:rsidR="00C361B8">
        <w:rPr>
          <w:sz w:val="24"/>
          <w:szCs w:val="24"/>
        </w:rPr>
        <w:t xml:space="preserve"> </w:t>
      </w:r>
      <w:r w:rsidRPr="00C361B8">
        <w:rPr>
          <w:sz w:val="24"/>
          <w:szCs w:val="24"/>
          <w:lang w:val="en-GB" w:eastAsia="en-IE"/>
        </w:rPr>
        <w:t>Surface Water Management Report – Preliminary Design</w:t>
      </w:r>
    </w:p>
    <w:p w14:paraId="03E5E351" w14:textId="77777777" w:rsidR="004749B9" w:rsidRPr="007049E0" w:rsidRDefault="004749B9" w:rsidP="00055C53">
      <w:pPr>
        <w:pStyle w:val="Heading2"/>
        <w:numPr>
          <w:ilvl w:val="0"/>
          <w:numId w:val="0"/>
        </w:numPr>
        <w:rPr>
          <w:sz w:val="24"/>
          <w:szCs w:val="24"/>
        </w:rPr>
      </w:pPr>
      <w:r w:rsidRPr="007049E0">
        <w:rPr>
          <w:sz w:val="24"/>
          <w:szCs w:val="24"/>
        </w:rPr>
        <w:t>Introduction</w:t>
      </w:r>
    </w:p>
    <w:p w14:paraId="254E4B81" w14:textId="77777777" w:rsidR="004749B9" w:rsidRPr="007049E0" w:rsidRDefault="004749B9" w:rsidP="004749B9">
      <w:pPr>
        <w:jc w:val="both"/>
        <w:rPr>
          <w:b/>
          <w:sz w:val="24"/>
          <w:szCs w:val="24"/>
        </w:rPr>
      </w:pPr>
      <w:r w:rsidRPr="007049E0">
        <w:rPr>
          <w:bCs/>
          <w:sz w:val="24"/>
          <w:szCs w:val="24"/>
        </w:rPr>
        <w:t>Dublin City Council have committed to the delivery of a high quality public realm of international standard across the Grafton Street Quarter. The purpose of this improved public realm is to provide a safe, comfortable, attractive pedestrian environment where pedestrians can walk with ease and enjoy a range of planned and unplanned activities and where business can prosper. This scheme involves upgrading the Duke St/Anne Street South public realm using high quality materials and introducing greening and public seating to improve the experience of the area.</w:t>
      </w:r>
    </w:p>
    <w:p w14:paraId="47B36CBA" w14:textId="77777777" w:rsidR="004749B9" w:rsidRPr="007049E0" w:rsidRDefault="004749B9" w:rsidP="00055C53">
      <w:pPr>
        <w:pStyle w:val="Heading2"/>
        <w:numPr>
          <w:ilvl w:val="0"/>
          <w:numId w:val="0"/>
        </w:numPr>
        <w:rPr>
          <w:sz w:val="24"/>
          <w:szCs w:val="24"/>
        </w:rPr>
      </w:pPr>
      <w:r w:rsidRPr="007049E0">
        <w:rPr>
          <w:sz w:val="24"/>
          <w:szCs w:val="24"/>
        </w:rPr>
        <w:t>Existing Drainage System</w:t>
      </w:r>
    </w:p>
    <w:p w14:paraId="495F05BE" w14:textId="77777777" w:rsidR="004749B9" w:rsidRPr="007049E0" w:rsidRDefault="004749B9" w:rsidP="004749B9">
      <w:pPr>
        <w:jc w:val="both"/>
        <w:rPr>
          <w:sz w:val="24"/>
          <w:szCs w:val="24"/>
        </w:rPr>
      </w:pPr>
      <w:r w:rsidRPr="007049E0">
        <w:rPr>
          <w:sz w:val="24"/>
          <w:szCs w:val="24"/>
        </w:rPr>
        <w:t xml:space="preserve">Historically the Stein River travelled through this area until it was incorporated into the public sewerage system. The streets comprising the Scheme, are drained by the existing combined sewer network. The closest surface water sewer to the site is the </w:t>
      </w:r>
      <w:proofErr w:type="spellStart"/>
      <w:r w:rsidRPr="007049E0">
        <w:rPr>
          <w:sz w:val="24"/>
          <w:szCs w:val="24"/>
        </w:rPr>
        <w:t>Poddle</w:t>
      </w:r>
      <w:proofErr w:type="spellEnd"/>
      <w:r w:rsidRPr="007049E0">
        <w:rPr>
          <w:sz w:val="24"/>
          <w:szCs w:val="24"/>
        </w:rPr>
        <w:t xml:space="preserve"> River running under Dublin Castle, which is some 440 metres as the crow flies from the western end of Anne Street South and Duke Street. Removal of the Scheme from the combined network and connection to the surface water network would therefore involve laying a significant length of surface water pipeline through the city centre.  Works of such a scale are beyond the scope of this Project, so it is not proposed to introduce a separate surface water network as part of this scheme. </w:t>
      </w:r>
    </w:p>
    <w:p w14:paraId="5D6C329F" w14:textId="77777777" w:rsidR="004749B9" w:rsidRPr="007049E0" w:rsidRDefault="004749B9" w:rsidP="004749B9">
      <w:pPr>
        <w:jc w:val="both"/>
        <w:rPr>
          <w:sz w:val="24"/>
          <w:szCs w:val="24"/>
        </w:rPr>
      </w:pPr>
      <w:r w:rsidRPr="007049E0">
        <w:rPr>
          <w:sz w:val="24"/>
          <w:szCs w:val="24"/>
        </w:rPr>
        <w:t>The project team have approached Irish Water (IW) to assess the condition of the existing combined sewer system. IW have engaged a contractor to carry out an inspection of the existing network and will carry out any necessary sewer rehabilitation or other remedial works before this project goes to site.</w:t>
      </w:r>
    </w:p>
    <w:p w14:paraId="1ADEED7B" w14:textId="77777777" w:rsidR="004749B9" w:rsidRPr="007049E0" w:rsidRDefault="004749B9" w:rsidP="00055C53">
      <w:pPr>
        <w:pStyle w:val="Heading2"/>
        <w:numPr>
          <w:ilvl w:val="0"/>
          <w:numId w:val="0"/>
        </w:numPr>
        <w:rPr>
          <w:sz w:val="24"/>
          <w:szCs w:val="24"/>
        </w:rPr>
      </w:pPr>
      <w:r w:rsidRPr="007049E0">
        <w:rPr>
          <w:sz w:val="24"/>
          <w:szCs w:val="24"/>
        </w:rPr>
        <w:t>Flood Risk Initial Assessment</w:t>
      </w:r>
    </w:p>
    <w:p w14:paraId="1A2F4EDD" w14:textId="77777777" w:rsidR="004749B9" w:rsidRPr="007049E0" w:rsidRDefault="004749B9" w:rsidP="004749B9">
      <w:pPr>
        <w:jc w:val="both"/>
        <w:rPr>
          <w:sz w:val="24"/>
          <w:szCs w:val="24"/>
        </w:rPr>
      </w:pPr>
      <w:r w:rsidRPr="007049E0">
        <w:rPr>
          <w:sz w:val="24"/>
          <w:szCs w:val="24"/>
        </w:rPr>
        <w:t xml:space="preserve">OPW Flood Risk Mapping information indicates that the project area is in the category of Flood Zone C i.e.  </w:t>
      </w:r>
      <w:proofErr w:type="gramStart"/>
      <w:r w:rsidRPr="007049E0">
        <w:rPr>
          <w:sz w:val="24"/>
          <w:szCs w:val="24"/>
        </w:rPr>
        <w:t>low</w:t>
      </w:r>
      <w:proofErr w:type="gramEnd"/>
      <w:r w:rsidRPr="007049E0">
        <w:rPr>
          <w:sz w:val="24"/>
          <w:szCs w:val="24"/>
        </w:rPr>
        <w:t xml:space="preserve"> probability of flooding – areas where the risk of flooding is less than 0.1% annually (or 1 in 1000 years) for both rivers and coastal flooding. Therefore the Development is appropriate from a flood risk perspective (subject to flood hazard from sources other than rivers and coast meeting normal proper planning considerations).</w:t>
      </w:r>
    </w:p>
    <w:p w14:paraId="23F13CE5" w14:textId="77777777" w:rsidR="004749B9" w:rsidRPr="007049E0" w:rsidRDefault="004749B9" w:rsidP="004749B9">
      <w:pPr>
        <w:jc w:val="both"/>
        <w:rPr>
          <w:sz w:val="24"/>
          <w:szCs w:val="24"/>
        </w:rPr>
      </w:pPr>
      <w:r w:rsidRPr="007049E0">
        <w:rPr>
          <w:sz w:val="24"/>
          <w:szCs w:val="24"/>
        </w:rPr>
        <w:t xml:space="preserve">In this case the main flood risk is </w:t>
      </w:r>
      <w:proofErr w:type="gramStart"/>
      <w:r w:rsidRPr="007049E0">
        <w:rPr>
          <w:sz w:val="24"/>
          <w:szCs w:val="24"/>
        </w:rPr>
        <w:t>Pluvial</w:t>
      </w:r>
      <w:proofErr w:type="gramEnd"/>
      <w:r w:rsidRPr="007049E0">
        <w:rPr>
          <w:sz w:val="24"/>
          <w:szCs w:val="24"/>
        </w:rPr>
        <w:t xml:space="preserve"> flooding resulting from water run-off and ponding in low spots following intense rainfall or drainage flooding due to failure or inadequacies of the sewerage system.</w:t>
      </w:r>
    </w:p>
    <w:p w14:paraId="78B9D10A" w14:textId="77777777" w:rsidR="004749B9" w:rsidRPr="007049E0" w:rsidRDefault="004749B9" w:rsidP="004749B9">
      <w:pPr>
        <w:jc w:val="both"/>
        <w:rPr>
          <w:sz w:val="24"/>
          <w:szCs w:val="24"/>
        </w:rPr>
      </w:pPr>
      <w:r w:rsidRPr="007049E0">
        <w:rPr>
          <w:sz w:val="24"/>
          <w:szCs w:val="24"/>
        </w:rPr>
        <w:t>Pluvial flood mapping identify one location in the vicinity of No. 1 Anne’s Lane with pluvial depth of greater than 0.5m.</w:t>
      </w:r>
    </w:p>
    <w:p w14:paraId="0B956126" w14:textId="77777777" w:rsidR="004749B9" w:rsidRPr="007049E0" w:rsidRDefault="004749B9" w:rsidP="004749B9">
      <w:pPr>
        <w:jc w:val="both"/>
        <w:rPr>
          <w:sz w:val="24"/>
          <w:szCs w:val="24"/>
        </w:rPr>
      </w:pPr>
      <w:r w:rsidRPr="007049E0">
        <w:rPr>
          <w:sz w:val="24"/>
          <w:szCs w:val="24"/>
        </w:rPr>
        <w:lastRenderedPageBreak/>
        <w:t xml:space="preserve"> Sustainable drainage measures will be investigated as part of the scheme, where possible existing gully connections will be reused and road gullies will be installed at low points. </w:t>
      </w:r>
    </w:p>
    <w:p w14:paraId="243B2EF2" w14:textId="77777777" w:rsidR="00055C53" w:rsidRPr="007049E0" w:rsidRDefault="004749B9" w:rsidP="00055C53">
      <w:pPr>
        <w:jc w:val="both"/>
        <w:rPr>
          <w:sz w:val="24"/>
          <w:szCs w:val="24"/>
        </w:rPr>
      </w:pPr>
      <w:r w:rsidRPr="007049E0">
        <w:rPr>
          <w:sz w:val="24"/>
          <w:szCs w:val="24"/>
        </w:rPr>
        <w:t xml:space="preserve">The initial flood assessment indicates in general no significant risk of fluvial or fluvial flooding due to the proposed development. </w:t>
      </w:r>
    </w:p>
    <w:p w14:paraId="432B15DD" w14:textId="24030DF5" w:rsidR="004749B9" w:rsidRPr="007049E0" w:rsidRDefault="004749B9" w:rsidP="00055C53">
      <w:pPr>
        <w:jc w:val="both"/>
        <w:rPr>
          <w:sz w:val="24"/>
          <w:szCs w:val="24"/>
        </w:rPr>
      </w:pPr>
      <w:r w:rsidRPr="007049E0">
        <w:rPr>
          <w:b/>
          <w:sz w:val="24"/>
          <w:szCs w:val="24"/>
        </w:rPr>
        <w:t>Sustainable Drainage</w:t>
      </w:r>
    </w:p>
    <w:p w14:paraId="66F2A4D0" w14:textId="77777777" w:rsidR="004749B9" w:rsidRPr="007049E0" w:rsidRDefault="004749B9" w:rsidP="004749B9">
      <w:pPr>
        <w:jc w:val="both"/>
        <w:rPr>
          <w:sz w:val="24"/>
          <w:szCs w:val="24"/>
        </w:rPr>
      </w:pPr>
      <w:r w:rsidRPr="007049E0">
        <w:rPr>
          <w:sz w:val="24"/>
          <w:szCs w:val="24"/>
        </w:rPr>
        <w:t xml:space="preserve">A Landscape Architect will be appointed for the detailed design stage of this project and will investigate methods of introducing </w:t>
      </w:r>
      <w:proofErr w:type="spellStart"/>
      <w:r w:rsidRPr="007049E0">
        <w:rPr>
          <w:sz w:val="24"/>
          <w:szCs w:val="24"/>
        </w:rPr>
        <w:t>SuDS</w:t>
      </w:r>
      <w:proofErr w:type="spellEnd"/>
      <w:r w:rsidRPr="007049E0">
        <w:rPr>
          <w:sz w:val="24"/>
          <w:szCs w:val="24"/>
        </w:rPr>
        <w:t xml:space="preserve"> into the scheme. The intention is that the tree pits will be </w:t>
      </w:r>
      <w:proofErr w:type="spellStart"/>
      <w:r w:rsidRPr="007049E0">
        <w:rPr>
          <w:sz w:val="24"/>
          <w:szCs w:val="24"/>
        </w:rPr>
        <w:t>SuDS</w:t>
      </w:r>
      <w:proofErr w:type="spellEnd"/>
      <w:r w:rsidRPr="007049E0">
        <w:rPr>
          <w:sz w:val="24"/>
          <w:szCs w:val="24"/>
        </w:rPr>
        <w:t xml:space="preserve"> tree pits but the extent of these will be dependent on existing utilities. Slit trenches will be used to verify the extent of </w:t>
      </w:r>
      <w:proofErr w:type="spellStart"/>
      <w:r w:rsidRPr="007049E0">
        <w:rPr>
          <w:sz w:val="24"/>
          <w:szCs w:val="24"/>
        </w:rPr>
        <w:t>SuDS</w:t>
      </w:r>
      <w:proofErr w:type="spellEnd"/>
      <w:r w:rsidRPr="007049E0">
        <w:rPr>
          <w:sz w:val="24"/>
          <w:szCs w:val="24"/>
        </w:rPr>
        <w:t xml:space="preserve"> measures that can be implemented. It is proposed to introduce in ground planting at a number of locations, in particular Lemon Street, will be investigated as a possible location for a rain garden.</w:t>
      </w:r>
    </w:p>
    <w:p w14:paraId="05A99E20" w14:textId="77777777" w:rsidR="004749B9" w:rsidRPr="007049E0" w:rsidRDefault="004749B9" w:rsidP="004749B9">
      <w:pPr>
        <w:jc w:val="both"/>
        <w:rPr>
          <w:sz w:val="24"/>
          <w:szCs w:val="24"/>
        </w:rPr>
      </w:pPr>
      <w:r w:rsidRPr="007049E0">
        <w:rPr>
          <w:sz w:val="24"/>
          <w:szCs w:val="24"/>
        </w:rPr>
        <w:t>The possibilities for harvesting water from down pipes will also be investigated, during the detailed design stage, but this will be subject to space constraints and receiving permissions from property owners as there are a number of private landings along many of the building lines.</w:t>
      </w:r>
    </w:p>
    <w:p w14:paraId="5723EDF1" w14:textId="77777777" w:rsidR="004749B9" w:rsidRPr="007049E0" w:rsidRDefault="004749B9" w:rsidP="00055C53">
      <w:pPr>
        <w:pStyle w:val="Heading2"/>
        <w:numPr>
          <w:ilvl w:val="0"/>
          <w:numId w:val="0"/>
        </w:numPr>
        <w:rPr>
          <w:sz w:val="24"/>
          <w:szCs w:val="24"/>
        </w:rPr>
      </w:pPr>
      <w:r w:rsidRPr="007049E0">
        <w:rPr>
          <w:sz w:val="24"/>
          <w:szCs w:val="24"/>
        </w:rPr>
        <w:t>Hardstanding Area</w:t>
      </w:r>
    </w:p>
    <w:p w14:paraId="186C18DC" w14:textId="77777777" w:rsidR="004749B9" w:rsidRPr="007049E0" w:rsidRDefault="004749B9" w:rsidP="004749B9">
      <w:pPr>
        <w:jc w:val="both"/>
        <w:rPr>
          <w:sz w:val="24"/>
          <w:szCs w:val="24"/>
        </w:rPr>
      </w:pPr>
      <w:r w:rsidRPr="007049E0">
        <w:rPr>
          <w:sz w:val="24"/>
          <w:szCs w:val="24"/>
        </w:rPr>
        <w:t xml:space="preserve">It is not proposed to introduce any additional hardstanding in this area. There will in fact be a reduction due to the introduction of tree pits and in-ground planting. There will be some new build outs introduced as part of the design that may require some additional gullies, but in the first instance, it is proposed to investigate a </w:t>
      </w:r>
      <w:proofErr w:type="spellStart"/>
      <w:r w:rsidRPr="007049E0">
        <w:rPr>
          <w:sz w:val="24"/>
          <w:szCs w:val="24"/>
        </w:rPr>
        <w:t>SuDS</w:t>
      </w:r>
      <w:proofErr w:type="spellEnd"/>
      <w:r w:rsidRPr="007049E0">
        <w:rPr>
          <w:sz w:val="24"/>
          <w:szCs w:val="24"/>
        </w:rPr>
        <w:t xml:space="preserve"> solution for any of these new locations.</w:t>
      </w:r>
    </w:p>
    <w:p w14:paraId="06026F64" w14:textId="77777777" w:rsidR="004749B9" w:rsidRPr="007049E0" w:rsidRDefault="004749B9" w:rsidP="00055C53">
      <w:pPr>
        <w:pStyle w:val="Heading2"/>
        <w:numPr>
          <w:ilvl w:val="0"/>
          <w:numId w:val="0"/>
        </w:numPr>
        <w:rPr>
          <w:sz w:val="24"/>
          <w:szCs w:val="24"/>
        </w:rPr>
      </w:pPr>
      <w:r w:rsidRPr="007049E0">
        <w:rPr>
          <w:sz w:val="24"/>
          <w:szCs w:val="24"/>
        </w:rPr>
        <w:t>Vertical Alignment</w:t>
      </w:r>
    </w:p>
    <w:p w14:paraId="2677FD09" w14:textId="77777777" w:rsidR="004749B9" w:rsidRPr="007049E0" w:rsidRDefault="004749B9" w:rsidP="004749B9">
      <w:pPr>
        <w:jc w:val="both"/>
        <w:rPr>
          <w:sz w:val="24"/>
          <w:szCs w:val="24"/>
        </w:rPr>
      </w:pPr>
      <w:r w:rsidRPr="007049E0">
        <w:rPr>
          <w:sz w:val="24"/>
          <w:szCs w:val="24"/>
        </w:rPr>
        <w:t xml:space="preserve">In general existing ground levels will be maintained so there will be no increased risk of flooding. The main change is in the eastern side of Anne Street South, where the carriageway levels are being raised to create a flush surface. Granite channels will be provided at each side of the carriageway to manage surface water as per the design on Grafton Street/Chatham Street areas.  </w:t>
      </w:r>
    </w:p>
    <w:p w14:paraId="64331477" w14:textId="77777777" w:rsidR="004749B9" w:rsidRPr="007049E0" w:rsidRDefault="004749B9" w:rsidP="00055C53">
      <w:pPr>
        <w:pStyle w:val="Heading2"/>
        <w:numPr>
          <w:ilvl w:val="0"/>
          <w:numId w:val="0"/>
        </w:numPr>
        <w:rPr>
          <w:sz w:val="24"/>
          <w:szCs w:val="24"/>
        </w:rPr>
      </w:pPr>
      <w:r w:rsidRPr="007049E0">
        <w:rPr>
          <w:sz w:val="24"/>
          <w:szCs w:val="24"/>
        </w:rPr>
        <w:t>Presence of Cellars</w:t>
      </w:r>
    </w:p>
    <w:p w14:paraId="16A4FD0A" w14:textId="037855E9" w:rsidR="004749B9" w:rsidRPr="007049E0" w:rsidRDefault="004749B9" w:rsidP="004749B9">
      <w:pPr>
        <w:jc w:val="both"/>
        <w:rPr>
          <w:color w:val="1A1A1A"/>
          <w:sz w:val="24"/>
          <w:szCs w:val="24"/>
        </w:rPr>
      </w:pPr>
      <w:r w:rsidRPr="007049E0">
        <w:rPr>
          <w:sz w:val="24"/>
          <w:szCs w:val="24"/>
        </w:rPr>
        <w:t xml:space="preserve">DCC Flood Defence Unit has estimated there are 63 cellars on South Anne Street and Duke Street by way of a visual survey carried out in 2016. A GPR Survey of the area was carried out by TST Engineering in 2015 which indicated the location of cellars and identified that many of the cellar heads have very little cover over them, with some circa 100mm below the surface. The GPR survey also identified a significant number of underground utilities within the site boundary of the Scheme. An extract from the GPR survey is included in Appendix No. 2 for reference. A </w:t>
      </w:r>
      <w:r w:rsidRPr="007049E0">
        <w:rPr>
          <w:sz w:val="24"/>
          <w:szCs w:val="24"/>
        </w:rPr>
        <w:lastRenderedPageBreak/>
        <w:t xml:space="preserve">consultant structural engineer has conducted a cellar and private landing survey in the area. The results of this survey confirm the high number of cellars underneath the public footpath. The presence of such a significant number of cellars and underground services severely restricts the sub surface space </w:t>
      </w:r>
      <w:r w:rsidRPr="007049E0">
        <w:rPr>
          <w:color w:val="1A1A1A"/>
          <w:sz w:val="24"/>
          <w:szCs w:val="24"/>
        </w:rPr>
        <w:t>that is available for use for attenuation of surface water.</w:t>
      </w:r>
    </w:p>
    <w:p w14:paraId="528C1A02" w14:textId="77777777" w:rsidR="004749B9" w:rsidRPr="007049E0" w:rsidRDefault="004749B9" w:rsidP="00055C53">
      <w:pPr>
        <w:pStyle w:val="Heading2"/>
        <w:numPr>
          <w:ilvl w:val="0"/>
          <w:numId w:val="0"/>
        </w:numPr>
        <w:rPr>
          <w:sz w:val="24"/>
          <w:szCs w:val="24"/>
        </w:rPr>
      </w:pPr>
      <w:r w:rsidRPr="007049E0">
        <w:rPr>
          <w:sz w:val="24"/>
          <w:szCs w:val="24"/>
        </w:rPr>
        <w:t>Permeable Paving</w:t>
      </w:r>
    </w:p>
    <w:p w14:paraId="2AE37A93" w14:textId="77777777" w:rsidR="00055C53" w:rsidRPr="007049E0" w:rsidRDefault="004749B9" w:rsidP="004749B9">
      <w:pPr>
        <w:jc w:val="both"/>
        <w:rPr>
          <w:sz w:val="24"/>
          <w:szCs w:val="24"/>
        </w:rPr>
      </w:pPr>
      <w:r w:rsidRPr="007049E0">
        <w:rPr>
          <w:rStyle w:val="fontstyle01"/>
          <w:sz w:val="24"/>
          <w:szCs w:val="24"/>
        </w:rPr>
        <w:t xml:space="preserve">Permeable paving is permitted </w:t>
      </w:r>
      <w:r w:rsidRPr="007049E0">
        <w:rPr>
          <w:rStyle w:val="fontstyle01"/>
          <w:i/>
          <w:sz w:val="24"/>
          <w:szCs w:val="24"/>
        </w:rPr>
        <w:t>“on all parking and loading bays, where there are no more</w:t>
      </w:r>
      <w:r w:rsidRPr="007049E0">
        <w:rPr>
          <w:i/>
          <w:color w:val="000000"/>
          <w:sz w:val="24"/>
          <w:szCs w:val="24"/>
        </w:rPr>
        <w:br/>
      </w:r>
      <w:r w:rsidRPr="007049E0">
        <w:rPr>
          <w:rStyle w:val="fontstyle01"/>
          <w:i/>
          <w:sz w:val="24"/>
          <w:szCs w:val="24"/>
        </w:rPr>
        <w:t>than two parking spaces”</w:t>
      </w:r>
      <w:r w:rsidRPr="007049E0">
        <w:rPr>
          <w:rStyle w:val="fontstyle01"/>
          <w:sz w:val="24"/>
          <w:szCs w:val="24"/>
        </w:rPr>
        <w:t xml:space="preserve"> according to Road Maintenance’s </w:t>
      </w:r>
      <w:r w:rsidRPr="007049E0">
        <w:rPr>
          <w:bCs/>
          <w:i/>
          <w:color w:val="000000"/>
          <w:sz w:val="24"/>
          <w:szCs w:val="24"/>
        </w:rPr>
        <w:t>Construction Standards for</w:t>
      </w:r>
      <w:r w:rsidRPr="007049E0">
        <w:rPr>
          <w:bCs/>
          <w:i/>
          <w:color w:val="000000"/>
          <w:sz w:val="24"/>
          <w:szCs w:val="24"/>
        </w:rPr>
        <w:br/>
        <w:t>Road and Street Works in Dublin City Council</w:t>
      </w:r>
      <w:r w:rsidRPr="007049E0">
        <w:rPr>
          <w:sz w:val="24"/>
          <w:szCs w:val="24"/>
        </w:rPr>
        <w:t xml:space="preserve">. The use of permeable paving is not currently permitted on footpaths or carriageways. The Scheme involves the removal of all on-street parking on Anne Street South and Duke Street. The proposed new layout includes loading bays at the western end of Anne Street South and Duke Street. Consequently, there is limited space available within the Scheme extents for conversion to permeable paving. Furthermore, the areas identified as possible sites for loading on Anne Street South and Duke Street are adjacent to cellars. </w:t>
      </w:r>
    </w:p>
    <w:p w14:paraId="63CEB377" w14:textId="3A09F407" w:rsidR="004749B9" w:rsidRPr="007049E0" w:rsidRDefault="004749B9" w:rsidP="004749B9">
      <w:pPr>
        <w:jc w:val="both"/>
        <w:rPr>
          <w:sz w:val="24"/>
          <w:szCs w:val="24"/>
        </w:rPr>
      </w:pPr>
      <w:r w:rsidRPr="007049E0">
        <w:rPr>
          <w:color w:val="1A1A1A"/>
          <w:sz w:val="24"/>
          <w:szCs w:val="24"/>
        </w:rPr>
        <w:t xml:space="preserve">The presence of cellars is a barrier to installation of permeable paving due to the possibility of inadvertently creating a pathway for surface water to enter cellars that may not be watertight. In addition to this, the paving over a cellar is the responsibility of the building owner under Section 35 of </w:t>
      </w:r>
      <w:r w:rsidRPr="007049E0">
        <w:rPr>
          <w:sz w:val="24"/>
          <w:szCs w:val="24"/>
        </w:rPr>
        <w:t>Public Health Acts Amendment Act 1890. Paving over or around such cellars with a permeable pavement would therefore likely require the building owners consent, which may not be forthcoming due to concerns relating to water ingress.</w:t>
      </w:r>
    </w:p>
    <w:p w14:paraId="0BC7B5EC" w14:textId="77777777" w:rsidR="004749B9" w:rsidRPr="007049E0" w:rsidRDefault="004749B9" w:rsidP="00055C53">
      <w:pPr>
        <w:pStyle w:val="Heading2"/>
        <w:numPr>
          <w:ilvl w:val="0"/>
          <w:numId w:val="0"/>
        </w:numPr>
        <w:rPr>
          <w:sz w:val="24"/>
          <w:szCs w:val="24"/>
        </w:rPr>
      </w:pPr>
      <w:r w:rsidRPr="007049E0">
        <w:rPr>
          <w:sz w:val="24"/>
          <w:szCs w:val="24"/>
        </w:rPr>
        <w:t>Material Palette</w:t>
      </w:r>
    </w:p>
    <w:p w14:paraId="5A349A87" w14:textId="77777777" w:rsidR="00055C53" w:rsidRPr="007049E0" w:rsidRDefault="004749B9" w:rsidP="004749B9">
      <w:pPr>
        <w:jc w:val="both"/>
        <w:rPr>
          <w:sz w:val="24"/>
          <w:szCs w:val="24"/>
        </w:rPr>
      </w:pPr>
      <w:r w:rsidRPr="007049E0">
        <w:rPr>
          <w:sz w:val="24"/>
          <w:szCs w:val="24"/>
        </w:rPr>
        <w:t xml:space="preserve">The Scheme shall use the Grafton Street Quarter palette of materials, generally comprising of Leinster granite and </w:t>
      </w:r>
      <w:proofErr w:type="spellStart"/>
      <w:r w:rsidRPr="007049E0">
        <w:rPr>
          <w:sz w:val="24"/>
          <w:szCs w:val="24"/>
        </w:rPr>
        <w:t>azul</w:t>
      </w:r>
      <w:proofErr w:type="spellEnd"/>
      <w:r w:rsidRPr="007049E0">
        <w:rPr>
          <w:sz w:val="24"/>
          <w:szCs w:val="24"/>
        </w:rPr>
        <w:t xml:space="preserve"> </w:t>
      </w:r>
      <w:proofErr w:type="spellStart"/>
      <w:r w:rsidRPr="007049E0">
        <w:rPr>
          <w:sz w:val="24"/>
          <w:szCs w:val="24"/>
        </w:rPr>
        <w:t>platino</w:t>
      </w:r>
      <w:proofErr w:type="spellEnd"/>
      <w:r w:rsidRPr="007049E0">
        <w:rPr>
          <w:sz w:val="24"/>
          <w:szCs w:val="24"/>
        </w:rPr>
        <w:t xml:space="preserve"> paving, with asphalt on Duke Street (East) and in the laneways. The Road Design Division investigated whether permeable paving could be provided using natural stone rather than concrete </w:t>
      </w:r>
      <w:proofErr w:type="spellStart"/>
      <w:r w:rsidRPr="007049E0">
        <w:rPr>
          <w:sz w:val="24"/>
          <w:szCs w:val="24"/>
        </w:rPr>
        <w:t>paviours</w:t>
      </w:r>
      <w:proofErr w:type="spellEnd"/>
      <w:r w:rsidRPr="007049E0">
        <w:rPr>
          <w:sz w:val="24"/>
          <w:szCs w:val="24"/>
        </w:rPr>
        <w:t xml:space="preserve">. Indications from suppliers were that permeable paving constructed from natural stone </w:t>
      </w:r>
      <w:proofErr w:type="spellStart"/>
      <w:r w:rsidRPr="007049E0">
        <w:rPr>
          <w:sz w:val="24"/>
          <w:szCs w:val="24"/>
        </w:rPr>
        <w:t>paviours</w:t>
      </w:r>
      <w:proofErr w:type="spellEnd"/>
      <w:r w:rsidRPr="007049E0">
        <w:rPr>
          <w:sz w:val="24"/>
          <w:szCs w:val="24"/>
        </w:rPr>
        <w:t xml:space="preserve"> is suitable for domestic or pedestrianised areas only. Since there are currently no weight restrictions for vehicles loading in the Grafton Street Quarter, any loading bays provided need to be robust enough to withstand loading by heavy goods vehicles. </w:t>
      </w:r>
    </w:p>
    <w:p w14:paraId="079AE279" w14:textId="1AE0BD78" w:rsidR="004749B9" w:rsidRPr="007049E0" w:rsidRDefault="00055C53" w:rsidP="004749B9">
      <w:pPr>
        <w:jc w:val="both"/>
        <w:rPr>
          <w:sz w:val="24"/>
          <w:szCs w:val="24"/>
        </w:rPr>
      </w:pPr>
      <w:r w:rsidRPr="007049E0">
        <w:rPr>
          <w:sz w:val="24"/>
          <w:szCs w:val="24"/>
        </w:rPr>
        <w:t>T</w:t>
      </w:r>
      <w:r w:rsidR="004749B9" w:rsidRPr="007049E0">
        <w:rPr>
          <w:sz w:val="24"/>
          <w:szCs w:val="24"/>
        </w:rPr>
        <w:t xml:space="preserve">he use of paving materials meant for domestic or pedestrian traffic only would be inappropriate for use in such loading areas, and as per above there would also be concerns locating permeable paving close to the network of old cellars. As such, it will not be possible to implement permeable paving on the Scheme without deviating from the Grafton Street Quarter palette of materials and creating potential risk of damage to the existing building’s structure. </w:t>
      </w:r>
    </w:p>
    <w:p w14:paraId="5BEEF739" w14:textId="77777777" w:rsidR="004749B9" w:rsidRPr="007049E0" w:rsidRDefault="004749B9" w:rsidP="00055C53">
      <w:pPr>
        <w:pStyle w:val="Heading2"/>
        <w:numPr>
          <w:ilvl w:val="0"/>
          <w:numId w:val="0"/>
        </w:numPr>
        <w:rPr>
          <w:sz w:val="24"/>
          <w:szCs w:val="24"/>
        </w:rPr>
      </w:pPr>
      <w:r w:rsidRPr="007049E0">
        <w:rPr>
          <w:sz w:val="24"/>
          <w:szCs w:val="24"/>
        </w:rPr>
        <w:lastRenderedPageBreak/>
        <w:t>Public Areas</w:t>
      </w:r>
    </w:p>
    <w:p w14:paraId="798F398B" w14:textId="77777777" w:rsidR="004749B9" w:rsidRPr="007049E0" w:rsidRDefault="004749B9" w:rsidP="004749B9">
      <w:pPr>
        <w:jc w:val="both"/>
        <w:rPr>
          <w:sz w:val="24"/>
          <w:szCs w:val="24"/>
        </w:rPr>
      </w:pPr>
      <w:r w:rsidRPr="007049E0">
        <w:rPr>
          <w:sz w:val="24"/>
          <w:szCs w:val="24"/>
        </w:rPr>
        <w:t xml:space="preserve">There are no plans to install gates to block off any existing public roads. All current public areas in charge to Dublin City Council will be fully accessible at all times to DCC maintenance crews and other public utilities. </w:t>
      </w:r>
    </w:p>
    <w:p w14:paraId="069F82A9" w14:textId="77777777" w:rsidR="004749B9" w:rsidRPr="007049E0" w:rsidRDefault="004749B9" w:rsidP="00765ED6">
      <w:pPr>
        <w:pStyle w:val="Heading2"/>
        <w:numPr>
          <w:ilvl w:val="0"/>
          <w:numId w:val="0"/>
        </w:numPr>
        <w:rPr>
          <w:sz w:val="24"/>
          <w:szCs w:val="24"/>
        </w:rPr>
      </w:pPr>
      <w:r w:rsidRPr="007049E0">
        <w:rPr>
          <w:sz w:val="24"/>
          <w:szCs w:val="24"/>
        </w:rPr>
        <w:t>Construction Stage</w:t>
      </w:r>
    </w:p>
    <w:p w14:paraId="0F75CF92" w14:textId="7F1C4699" w:rsidR="004749B9" w:rsidRPr="007049E0" w:rsidRDefault="004749B9" w:rsidP="00765ED6">
      <w:pPr>
        <w:pStyle w:val="ListParagraph"/>
        <w:ind w:left="0"/>
        <w:jc w:val="both"/>
        <w:rPr>
          <w:sz w:val="24"/>
          <w:szCs w:val="24"/>
        </w:rPr>
      </w:pPr>
      <w:r w:rsidRPr="007049E0">
        <w:rPr>
          <w:sz w:val="24"/>
          <w:szCs w:val="24"/>
        </w:rPr>
        <w:t xml:space="preserve">A final Construction Management Plan will be developed by the Contractor, prior to works commencing on site. This plan will include a Construction Environmental Plan, which will outline the measures that will be implemented on site to manage and  control any environmental impacts (noise, vibration, air quality - dust, water contamination etc. ), that project construction work activities may generate and which may impact on the general public, local properties and environment. </w:t>
      </w:r>
    </w:p>
    <w:p w14:paraId="2517FA5B" w14:textId="0BAF71D7" w:rsidR="004749B9" w:rsidRPr="007049E0" w:rsidRDefault="004749B9" w:rsidP="00880456">
      <w:pPr>
        <w:jc w:val="both"/>
        <w:rPr>
          <w:color w:val="4BACC6" w:themeColor="accent5"/>
          <w:sz w:val="24"/>
          <w:szCs w:val="24"/>
          <w:highlight w:val="yellow"/>
        </w:rPr>
      </w:pPr>
      <w:r w:rsidRPr="007049E0">
        <w:rPr>
          <w:sz w:val="24"/>
          <w:szCs w:val="24"/>
        </w:rPr>
        <w:t>The existing drainage network will be protected during the works i.e. no discharges will be permitted to public sewers and control measures will be implemented to prevent spills etc. Pre- and post- construction CCTV surveys will be carried out of the existing network.</w:t>
      </w:r>
    </w:p>
    <w:p w14:paraId="15261582" w14:textId="77777777" w:rsidR="00693BCB" w:rsidRPr="007049E0" w:rsidRDefault="00693BCB" w:rsidP="00C303BC">
      <w:pPr>
        <w:tabs>
          <w:tab w:val="clear" w:pos="4536"/>
          <w:tab w:val="left" w:pos="709"/>
        </w:tabs>
        <w:spacing w:after="240"/>
        <w:jc w:val="both"/>
        <w:rPr>
          <w:sz w:val="24"/>
          <w:szCs w:val="24"/>
        </w:rPr>
      </w:pPr>
    </w:p>
    <w:sectPr w:rsidR="00693BCB" w:rsidRPr="007049E0" w:rsidSect="001C4E04">
      <w:headerReference w:type="even" r:id="rId9"/>
      <w:headerReference w:type="default" r:id="rId10"/>
      <w:headerReference w:type="first" r:id="rId11"/>
      <w:pgSz w:w="11906" w:h="16838"/>
      <w:pgMar w:top="1440" w:right="170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43F0C" w14:textId="77777777" w:rsidR="00AD5EF1" w:rsidRPr="00B43260" w:rsidRDefault="00AD5EF1" w:rsidP="00670281">
      <w:pPr>
        <w:rPr>
          <w:rFonts w:eastAsia="Times New Roman"/>
          <w:szCs w:val="24"/>
          <w:lang w:val="en-GB"/>
        </w:rPr>
      </w:pPr>
      <w:r>
        <w:separator/>
      </w:r>
    </w:p>
  </w:endnote>
  <w:endnote w:type="continuationSeparator" w:id="0">
    <w:p w14:paraId="37A34BC1" w14:textId="77777777" w:rsidR="00AD5EF1" w:rsidRPr="00B43260" w:rsidRDefault="00AD5EF1" w:rsidP="00670281">
      <w:pPr>
        <w:rPr>
          <w:rFonts w:eastAsia="Times New Roman"/>
          <w:szCs w:val="24"/>
          <w:lang w:val="en-GB"/>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MingLiU-ExtB"/>
    <w:panose1 w:val="00000000000000000000"/>
    <w:charset w:val="00"/>
    <w:family w:val="roman"/>
    <w:notTrueType/>
    <w:pitch w:val="default"/>
  </w:font>
  <w:font w:name="GillSans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721 BT">
    <w:altName w:val="Arial"/>
    <w:charset w:val="00"/>
    <w:family w:val="swiss"/>
    <w:pitch w:val="variable"/>
    <w:sig w:usb0="00000087" w:usb1="00000000" w:usb2="00000000" w:usb3="00000000" w:csb0="0000001B" w:csb1="00000000"/>
  </w:font>
  <w:font w:name="Arial-Bold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Arial,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086EB" w14:textId="77777777" w:rsidR="00AD5EF1" w:rsidRPr="00B43260" w:rsidRDefault="00AD5EF1" w:rsidP="00670281">
      <w:pPr>
        <w:rPr>
          <w:rFonts w:eastAsia="Times New Roman"/>
          <w:szCs w:val="24"/>
          <w:lang w:val="en-GB"/>
        </w:rPr>
      </w:pPr>
      <w:r>
        <w:separator/>
      </w:r>
    </w:p>
  </w:footnote>
  <w:footnote w:type="continuationSeparator" w:id="0">
    <w:p w14:paraId="7E9024CD" w14:textId="77777777" w:rsidR="00AD5EF1" w:rsidRPr="00B43260" w:rsidRDefault="00AD5EF1" w:rsidP="00670281">
      <w:pPr>
        <w:rPr>
          <w:rFonts w:eastAsia="Times New Roman"/>
          <w:szCs w:val="24"/>
          <w:lang w:val="en-GB"/>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FA7A4" w14:textId="7160FA0E" w:rsidR="00AD5EF1" w:rsidRDefault="00AD5E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BF932" w14:textId="3065F268" w:rsidR="00AD5EF1" w:rsidRDefault="00AD5E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6981D" w14:textId="3CF72C08" w:rsidR="00AD5EF1" w:rsidRDefault="00AD5EF1" w:rsidP="00BA4E0A">
    <w:pPr>
      <w:pStyle w:val="Header"/>
      <w:tabs>
        <w:tab w:val="clear" w:pos="9026"/>
        <w:tab w:val="right" w:pos="8789"/>
      </w:tabs>
      <w:ind w:right="9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F24"/>
    <w:multiLevelType w:val="multilevel"/>
    <w:tmpl w:val="13E21AA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3CE1485"/>
    <w:multiLevelType w:val="hybridMultilevel"/>
    <w:tmpl w:val="CBF612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3DE082D"/>
    <w:multiLevelType w:val="hybridMultilevel"/>
    <w:tmpl w:val="A2226FC8"/>
    <w:lvl w:ilvl="0" w:tplc="E4CCE2FC">
      <w:start w:val="1"/>
      <w:numFmt w:val="decimal"/>
      <w:lvlText w:val="%1."/>
      <w:lvlJc w:val="left"/>
      <w:pPr>
        <w:tabs>
          <w:tab w:val="num" w:pos="720"/>
        </w:tabs>
        <w:ind w:left="720" w:hanging="360"/>
      </w:pPr>
    </w:lvl>
    <w:lvl w:ilvl="1" w:tplc="8CB68FB8" w:tentative="1">
      <w:start w:val="1"/>
      <w:numFmt w:val="decimal"/>
      <w:lvlText w:val="%2."/>
      <w:lvlJc w:val="left"/>
      <w:pPr>
        <w:tabs>
          <w:tab w:val="num" w:pos="1440"/>
        </w:tabs>
        <w:ind w:left="1440" w:hanging="360"/>
      </w:pPr>
    </w:lvl>
    <w:lvl w:ilvl="2" w:tplc="FC783F64">
      <w:start w:val="1"/>
      <w:numFmt w:val="decimal"/>
      <w:lvlText w:val="%3."/>
      <w:lvlJc w:val="left"/>
      <w:pPr>
        <w:tabs>
          <w:tab w:val="num" w:pos="2160"/>
        </w:tabs>
        <w:ind w:left="2160" w:hanging="360"/>
      </w:pPr>
    </w:lvl>
    <w:lvl w:ilvl="3" w:tplc="2E5CE006" w:tentative="1">
      <w:start w:val="1"/>
      <w:numFmt w:val="decimal"/>
      <w:lvlText w:val="%4."/>
      <w:lvlJc w:val="left"/>
      <w:pPr>
        <w:tabs>
          <w:tab w:val="num" w:pos="2880"/>
        </w:tabs>
        <w:ind w:left="2880" w:hanging="360"/>
      </w:pPr>
    </w:lvl>
    <w:lvl w:ilvl="4" w:tplc="DC9CC84C" w:tentative="1">
      <w:start w:val="1"/>
      <w:numFmt w:val="decimal"/>
      <w:lvlText w:val="%5."/>
      <w:lvlJc w:val="left"/>
      <w:pPr>
        <w:tabs>
          <w:tab w:val="num" w:pos="3600"/>
        </w:tabs>
        <w:ind w:left="3600" w:hanging="360"/>
      </w:pPr>
    </w:lvl>
    <w:lvl w:ilvl="5" w:tplc="B6D8F374" w:tentative="1">
      <w:start w:val="1"/>
      <w:numFmt w:val="decimal"/>
      <w:lvlText w:val="%6."/>
      <w:lvlJc w:val="left"/>
      <w:pPr>
        <w:tabs>
          <w:tab w:val="num" w:pos="4320"/>
        </w:tabs>
        <w:ind w:left="4320" w:hanging="360"/>
      </w:pPr>
    </w:lvl>
    <w:lvl w:ilvl="6" w:tplc="4364B6FC" w:tentative="1">
      <w:start w:val="1"/>
      <w:numFmt w:val="decimal"/>
      <w:lvlText w:val="%7."/>
      <w:lvlJc w:val="left"/>
      <w:pPr>
        <w:tabs>
          <w:tab w:val="num" w:pos="5040"/>
        </w:tabs>
        <w:ind w:left="5040" w:hanging="360"/>
      </w:pPr>
    </w:lvl>
    <w:lvl w:ilvl="7" w:tplc="555AEF8C" w:tentative="1">
      <w:start w:val="1"/>
      <w:numFmt w:val="decimal"/>
      <w:lvlText w:val="%8."/>
      <w:lvlJc w:val="left"/>
      <w:pPr>
        <w:tabs>
          <w:tab w:val="num" w:pos="5760"/>
        </w:tabs>
        <w:ind w:left="5760" w:hanging="360"/>
      </w:pPr>
    </w:lvl>
    <w:lvl w:ilvl="8" w:tplc="7804AD9A" w:tentative="1">
      <w:start w:val="1"/>
      <w:numFmt w:val="decimal"/>
      <w:lvlText w:val="%9."/>
      <w:lvlJc w:val="left"/>
      <w:pPr>
        <w:tabs>
          <w:tab w:val="num" w:pos="6480"/>
        </w:tabs>
        <w:ind w:left="6480" w:hanging="360"/>
      </w:pPr>
    </w:lvl>
  </w:abstractNum>
  <w:abstractNum w:abstractNumId="3" w15:restartNumberingAfterBreak="0">
    <w:nsid w:val="04DF7BB0"/>
    <w:multiLevelType w:val="hybridMultilevel"/>
    <w:tmpl w:val="B1688B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77F43CC"/>
    <w:multiLevelType w:val="multilevel"/>
    <w:tmpl w:val="13E21AA2"/>
    <w:lvl w:ilvl="0">
      <w:start w:val="1"/>
      <w:numFmt w:val="decimal"/>
      <w:lvlText w:val="%1.0"/>
      <w:lvlJc w:val="left"/>
      <w:pPr>
        <w:ind w:left="5257"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0BAD2F75"/>
    <w:multiLevelType w:val="hybridMultilevel"/>
    <w:tmpl w:val="BB2404C6"/>
    <w:lvl w:ilvl="0" w:tplc="A1E2E4AA">
      <w:start w:val="1"/>
      <w:numFmt w:val="bullet"/>
      <w:lvlText w:val="•"/>
      <w:lvlJc w:val="left"/>
      <w:pPr>
        <w:tabs>
          <w:tab w:val="num" w:pos="720"/>
        </w:tabs>
        <w:ind w:left="720" w:hanging="360"/>
      </w:pPr>
      <w:rPr>
        <w:rFonts w:ascii="Arial" w:hAnsi="Arial" w:hint="default"/>
      </w:rPr>
    </w:lvl>
    <w:lvl w:ilvl="1" w:tplc="DDC09AF8" w:tentative="1">
      <w:start w:val="1"/>
      <w:numFmt w:val="bullet"/>
      <w:lvlText w:val="•"/>
      <w:lvlJc w:val="left"/>
      <w:pPr>
        <w:tabs>
          <w:tab w:val="num" w:pos="1440"/>
        </w:tabs>
        <w:ind w:left="1440" w:hanging="360"/>
      </w:pPr>
      <w:rPr>
        <w:rFonts w:ascii="Arial" w:hAnsi="Arial" w:hint="default"/>
      </w:rPr>
    </w:lvl>
    <w:lvl w:ilvl="2" w:tplc="95382B60" w:tentative="1">
      <w:start w:val="1"/>
      <w:numFmt w:val="bullet"/>
      <w:lvlText w:val="•"/>
      <w:lvlJc w:val="left"/>
      <w:pPr>
        <w:tabs>
          <w:tab w:val="num" w:pos="2160"/>
        </w:tabs>
        <w:ind w:left="2160" w:hanging="360"/>
      </w:pPr>
      <w:rPr>
        <w:rFonts w:ascii="Arial" w:hAnsi="Arial" w:hint="default"/>
      </w:rPr>
    </w:lvl>
    <w:lvl w:ilvl="3" w:tplc="4D8A23A6" w:tentative="1">
      <w:start w:val="1"/>
      <w:numFmt w:val="bullet"/>
      <w:lvlText w:val="•"/>
      <w:lvlJc w:val="left"/>
      <w:pPr>
        <w:tabs>
          <w:tab w:val="num" w:pos="2880"/>
        </w:tabs>
        <w:ind w:left="2880" w:hanging="360"/>
      </w:pPr>
      <w:rPr>
        <w:rFonts w:ascii="Arial" w:hAnsi="Arial" w:hint="default"/>
      </w:rPr>
    </w:lvl>
    <w:lvl w:ilvl="4" w:tplc="F6326C5C" w:tentative="1">
      <w:start w:val="1"/>
      <w:numFmt w:val="bullet"/>
      <w:lvlText w:val="•"/>
      <w:lvlJc w:val="left"/>
      <w:pPr>
        <w:tabs>
          <w:tab w:val="num" w:pos="3600"/>
        </w:tabs>
        <w:ind w:left="3600" w:hanging="360"/>
      </w:pPr>
      <w:rPr>
        <w:rFonts w:ascii="Arial" w:hAnsi="Arial" w:hint="default"/>
      </w:rPr>
    </w:lvl>
    <w:lvl w:ilvl="5" w:tplc="94DC42A2" w:tentative="1">
      <w:start w:val="1"/>
      <w:numFmt w:val="bullet"/>
      <w:lvlText w:val="•"/>
      <w:lvlJc w:val="left"/>
      <w:pPr>
        <w:tabs>
          <w:tab w:val="num" w:pos="4320"/>
        </w:tabs>
        <w:ind w:left="4320" w:hanging="360"/>
      </w:pPr>
      <w:rPr>
        <w:rFonts w:ascii="Arial" w:hAnsi="Arial" w:hint="default"/>
      </w:rPr>
    </w:lvl>
    <w:lvl w:ilvl="6" w:tplc="A09C020A" w:tentative="1">
      <w:start w:val="1"/>
      <w:numFmt w:val="bullet"/>
      <w:lvlText w:val="•"/>
      <w:lvlJc w:val="left"/>
      <w:pPr>
        <w:tabs>
          <w:tab w:val="num" w:pos="5040"/>
        </w:tabs>
        <w:ind w:left="5040" w:hanging="360"/>
      </w:pPr>
      <w:rPr>
        <w:rFonts w:ascii="Arial" w:hAnsi="Arial" w:hint="default"/>
      </w:rPr>
    </w:lvl>
    <w:lvl w:ilvl="7" w:tplc="7C36A3FE" w:tentative="1">
      <w:start w:val="1"/>
      <w:numFmt w:val="bullet"/>
      <w:lvlText w:val="•"/>
      <w:lvlJc w:val="left"/>
      <w:pPr>
        <w:tabs>
          <w:tab w:val="num" w:pos="5760"/>
        </w:tabs>
        <w:ind w:left="5760" w:hanging="360"/>
      </w:pPr>
      <w:rPr>
        <w:rFonts w:ascii="Arial" w:hAnsi="Arial" w:hint="default"/>
      </w:rPr>
    </w:lvl>
    <w:lvl w:ilvl="8" w:tplc="F28C96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BDF296E"/>
    <w:multiLevelType w:val="hybridMultilevel"/>
    <w:tmpl w:val="17A6913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0E3F3AED"/>
    <w:multiLevelType w:val="hybridMultilevel"/>
    <w:tmpl w:val="95904310"/>
    <w:lvl w:ilvl="0" w:tplc="18090001">
      <w:start w:val="1"/>
      <w:numFmt w:val="bullet"/>
      <w:lvlText w:val=""/>
      <w:lvlJc w:val="left"/>
      <w:pPr>
        <w:ind w:left="2421" w:hanging="360"/>
      </w:pPr>
      <w:rPr>
        <w:rFonts w:ascii="Symbol" w:hAnsi="Symbol" w:hint="default"/>
      </w:rPr>
    </w:lvl>
    <w:lvl w:ilvl="1" w:tplc="18090003" w:tentative="1">
      <w:start w:val="1"/>
      <w:numFmt w:val="bullet"/>
      <w:lvlText w:val="o"/>
      <w:lvlJc w:val="left"/>
      <w:pPr>
        <w:ind w:left="3141" w:hanging="360"/>
      </w:pPr>
      <w:rPr>
        <w:rFonts w:ascii="Courier New" w:hAnsi="Courier New" w:cs="Courier New" w:hint="default"/>
      </w:rPr>
    </w:lvl>
    <w:lvl w:ilvl="2" w:tplc="18090005" w:tentative="1">
      <w:start w:val="1"/>
      <w:numFmt w:val="bullet"/>
      <w:lvlText w:val=""/>
      <w:lvlJc w:val="left"/>
      <w:pPr>
        <w:ind w:left="3861" w:hanging="360"/>
      </w:pPr>
      <w:rPr>
        <w:rFonts w:ascii="Wingdings" w:hAnsi="Wingdings" w:hint="default"/>
      </w:rPr>
    </w:lvl>
    <w:lvl w:ilvl="3" w:tplc="18090001" w:tentative="1">
      <w:start w:val="1"/>
      <w:numFmt w:val="bullet"/>
      <w:lvlText w:val=""/>
      <w:lvlJc w:val="left"/>
      <w:pPr>
        <w:ind w:left="4581" w:hanging="360"/>
      </w:pPr>
      <w:rPr>
        <w:rFonts w:ascii="Symbol" w:hAnsi="Symbol" w:hint="default"/>
      </w:rPr>
    </w:lvl>
    <w:lvl w:ilvl="4" w:tplc="18090003" w:tentative="1">
      <w:start w:val="1"/>
      <w:numFmt w:val="bullet"/>
      <w:lvlText w:val="o"/>
      <w:lvlJc w:val="left"/>
      <w:pPr>
        <w:ind w:left="5301" w:hanging="360"/>
      </w:pPr>
      <w:rPr>
        <w:rFonts w:ascii="Courier New" w:hAnsi="Courier New" w:cs="Courier New" w:hint="default"/>
      </w:rPr>
    </w:lvl>
    <w:lvl w:ilvl="5" w:tplc="18090005" w:tentative="1">
      <w:start w:val="1"/>
      <w:numFmt w:val="bullet"/>
      <w:lvlText w:val=""/>
      <w:lvlJc w:val="left"/>
      <w:pPr>
        <w:ind w:left="6021" w:hanging="360"/>
      </w:pPr>
      <w:rPr>
        <w:rFonts w:ascii="Wingdings" w:hAnsi="Wingdings" w:hint="default"/>
      </w:rPr>
    </w:lvl>
    <w:lvl w:ilvl="6" w:tplc="18090001" w:tentative="1">
      <w:start w:val="1"/>
      <w:numFmt w:val="bullet"/>
      <w:lvlText w:val=""/>
      <w:lvlJc w:val="left"/>
      <w:pPr>
        <w:ind w:left="6741" w:hanging="360"/>
      </w:pPr>
      <w:rPr>
        <w:rFonts w:ascii="Symbol" w:hAnsi="Symbol" w:hint="default"/>
      </w:rPr>
    </w:lvl>
    <w:lvl w:ilvl="7" w:tplc="18090003" w:tentative="1">
      <w:start w:val="1"/>
      <w:numFmt w:val="bullet"/>
      <w:lvlText w:val="o"/>
      <w:lvlJc w:val="left"/>
      <w:pPr>
        <w:ind w:left="7461" w:hanging="360"/>
      </w:pPr>
      <w:rPr>
        <w:rFonts w:ascii="Courier New" w:hAnsi="Courier New" w:cs="Courier New" w:hint="default"/>
      </w:rPr>
    </w:lvl>
    <w:lvl w:ilvl="8" w:tplc="18090005" w:tentative="1">
      <w:start w:val="1"/>
      <w:numFmt w:val="bullet"/>
      <w:lvlText w:val=""/>
      <w:lvlJc w:val="left"/>
      <w:pPr>
        <w:ind w:left="8181" w:hanging="360"/>
      </w:pPr>
      <w:rPr>
        <w:rFonts w:ascii="Wingdings" w:hAnsi="Wingdings" w:hint="default"/>
      </w:rPr>
    </w:lvl>
  </w:abstractNum>
  <w:abstractNum w:abstractNumId="8" w15:restartNumberingAfterBreak="1">
    <w:nsid w:val="0E882965"/>
    <w:multiLevelType w:val="hybridMultilevel"/>
    <w:tmpl w:val="8FD2DC8A"/>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9" w15:restartNumberingAfterBreak="0">
    <w:nsid w:val="100F2FA4"/>
    <w:multiLevelType w:val="hybridMultilevel"/>
    <w:tmpl w:val="E878E89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2541B2"/>
    <w:multiLevelType w:val="multilevel"/>
    <w:tmpl w:val="4F864852"/>
    <w:lvl w:ilvl="0">
      <w:start w:val="2"/>
      <w:numFmt w:val="decimal"/>
      <w:lvlText w:val="%1.0"/>
      <w:lvlJc w:val="left"/>
      <w:pPr>
        <w:ind w:left="720" w:hanging="720"/>
      </w:pPr>
      <w:rPr>
        <w:rFonts w:hint="default"/>
      </w:rPr>
    </w:lvl>
    <w:lvl w:ilvl="1">
      <w:start w:val="1"/>
      <w:numFmt w:val="decimal"/>
      <w:lvlText w:val="%1.%2"/>
      <w:lvlJc w:val="left"/>
      <w:pPr>
        <w:ind w:left="-6498" w:hanging="720"/>
      </w:pPr>
      <w:rPr>
        <w:rFonts w:hint="default"/>
        <w:b w:val="0"/>
        <w:color w:val="auto"/>
        <w:sz w:val="20"/>
        <w:szCs w:val="20"/>
      </w:rPr>
    </w:lvl>
    <w:lvl w:ilvl="2">
      <w:start w:val="1"/>
      <w:numFmt w:val="decimal"/>
      <w:lvlText w:val="%1.%2.%3"/>
      <w:lvlJc w:val="left"/>
      <w:pPr>
        <w:ind w:left="-5778" w:hanging="720"/>
      </w:pPr>
      <w:rPr>
        <w:rFonts w:hint="default"/>
        <w:b w:val="0"/>
      </w:rPr>
    </w:lvl>
    <w:lvl w:ilvl="3">
      <w:start w:val="1"/>
      <w:numFmt w:val="decimal"/>
      <w:lvlText w:val="%1.%2.%3.%4"/>
      <w:lvlJc w:val="left"/>
      <w:pPr>
        <w:ind w:left="-4698" w:hanging="1080"/>
      </w:pPr>
      <w:rPr>
        <w:rFonts w:hint="default"/>
      </w:rPr>
    </w:lvl>
    <w:lvl w:ilvl="4">
      <w:start w:val="1"/>
      <w:numFmt w:val="decimal"/>
      <w:lvlText w:val="%1.%2.%3.%4.%5"/>
      <w:lvlJc w:val="left"/>
      <w:pPr>
        <w:ind w:left="-3618" w:hanging="1440"/>
      </w:pPr>
      <w:rPr>
        <w:rFonts w:hint="default"/>
      </w:rPr>
    </w:lvl>
    <w:lvl w:ilvl="5">
      <w:start w:val="1"/>
      <w:numFmt w:val="decimal"/>
      <w:lvlText w:val="%1.%2.%3.%4.%5.%6"/>
      <w:lvlJc w:val="left"/>
      <w:pPr>
        <w:ind w:left="-2898" w:hanging="1440"/>
      </w:pPr>
      <w:rPr>
        <w:rFonts w:hint="default"/>
      </w:rPr>
    </w:lvl>
    <w:lvl w:ilvl="6">
      <w:start w:val="1"/>
      <w:numFmt w:val="decimal"/>
      <w:lvlText w:val="%1.%2.%3.%4.%5.%6.%7"/>
      <w:lvlJc w:val="left"/>
      <w:pPr>
        <w:ind w:left="-1818" w:hanging="1800"/>
      </w:pPr>
      <w:rPr>
        <w:rFonts w:hint="default"/>
      </w:rPr>
    </w:lvl>
    <w:lvl w:ilvl="7">
      <w:start w:val="1"/>
      <w:numFmt w:val="decimal"/>
      <w:lvlText w:val="%1.%2.%3.%4.%5.%6.%7.%8"/>
      <w:lvlJc w:val="left"/>
      <w:pPr>
        <w:ind w:left="-1098" w:hanging="1800"/>
      </w:pPr>
      <w:rPr>
        <w:rFonts w:hint="default"/>
      </w:rPr>
    </w:lvl>
    <w:lvl w:ilvl="8">
      <w:start w:val="1"/>
      <w:numFmt w:val="decimal"/>
      <w:lvlText w:val="%1.%2.%3.%4.%5.%6.%7.%8.%9"/>
      <w:lvlJc w:val="left"/>
      <w:pPr>
        <w:ind w:left="-18" w:hanging="2160"/>
      </w:pPr>
      <w:rPr>
        <w:rFonts w:hint="default"/>
      </w:rPr>
    </w:lvl>
  </w:abstractNum>
  <w:abstractNum w:abstractNumId="11" w15:restartNumberingAfterBreak="0">
    <w:nsid w:val="13E3250A"/>
    <w:multiLevelType w:val="hybridMultilevel"/>
    <w:tmpl w:val="5A4C7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684497"/>
    <w:multiLevelType w:val="hybridMultilevel"/>
    <w:tmpl w:val="2AAC78E2"/>
    <w:lvl w:ilvl="0" w:tplc="56043A48">
      <w:start w:val="1"/>
      <w:numFmt w:val="decimal"/>
      <w:pStyle w:val="Heading1"/>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7456E3D"/>
    <w:multiLevelType w:val="hybridMultilevel"/>
    <w:tmpl w:val="D2F8359A"/>
    <w:lvl w:ilvl="0" w:tplc="0809000F">
      <w:start w:val="1"/>
      <w:numFmt w:val="decimal"/>
      <w:lvlText w:val="%1."/>
      <w:lvlJc w:val="left"/>
      <w:pPr>
        <w:ind w:left="720" w:hanging="360"/>
      </w:pPr>
    </w:lvl>
    <w:lvl w:ilvl="1" w:tplc="BB3C6584">
      <w:numFmt w:val="bullet"/>
      <w:lvlText w:val=""/>
      <w:lvlJc w:val="left"/>
      <w:pPr>
        <w:ind w:left="1440" w:hanging="360"/>
      </w:pPr>
      <w:rPr>
        <w:rFonts w:ascii="SymbolMT" w:eastAsia="SymbolMT" w:hAnsi="GillSansMT" w:cs="SymbolMT" w:hint="eastAsia"/>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890AB8"/>
    <w:multiLevelType w:val="hybridMultilevel"/>
    <w:tmpl w:val="AE6E3860"/>
    <w:lvl w:ilvl="0" w:tplc="1809001B">
      <w:start w:val="1"/>
      <w:numFmt w:val="lowerRoman"/>
      <w:lvlText w:val="%1."/>
      <w:lvlJc w:val="righ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1F2E66A0"/>
    <w:multiLevelType w:val="hybridMultilevel"/>
    <w:tmpl w:val="CA96879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68B5EEC"/>
    <w:multiLevelType w:val="hybridMultilevel"/>
    <w:tmpl w:val="93942304"/>
    <w:lvl w:ilvl="0" w:tplc="B838CFAE">
      <w:start w:val="1"/>
      <w:numFmt w:val="decimal"/>
      <w:lvlText w:val="%1."/>
      <w:lvlJc w:val="left"/>
      <w:pPr>
        <w:tabs>
          <w:tab w:val="num" w:pos="720"/>
        </w:tabs>
        <w:ind w:left="720" w:hanging="360"/>
      </w:pPr>
    </w:lvl>
    <w:lvl w:ilvl="1" w:tplc="F810347A" w:tentative="1">
      <w:start w:val="1"/>
      <w:numFmt w:val="decimal"/>
      <w:lvlText w:val="%2."/>
      <w:lvlJc w:val="left"/>
      <w:pPr>
        <w:tabs>
          <w:tab w:val="num" w:pos="1440"/>
        </w:tabs>
        <w:ind w:left="1440" w:hanging="360"/>
      </w:pPr>
    </w:lvl>
    <w:lvl w:ilvl="2" w:tplc="ABAC9738">
      <w:start w:val="1"/>
      <w:numFmt w:val="decimal"/>
      <w:lvlText w:val="%3."/>
      <w:lvlJc w:val="left"/>
      <w:pPr>
        <w:tabs>
          <w:tab w:val="num" w:pos="2160"/>
        </w:tabs>
        <w:ind w:left="2160" w:hanging="360"/>
      </w:pPr>
    </w:lvl>
    <w:lvl w:ilvl="3" w:tplc="E0CEE3EC" w:tentative="1">
      <w:start w:val="1"/>
      <w:numFmt w:val="decimal"/>
      <w:lvlText w:val="%4."/>
      <w:lvlJc w:val="left"/>
      <w:pPr>
        <w:tabs>
          <w:tab w:val="num" w:pos="2880"/>
        </w:tabs>
        <w:ind w:left="2880" w:hanging="360"/>
      </w:pPr>
    </w:lvl>
    <w:lvl w:ilvl="4" w:tplc="90349D90" w:tentative="1">
      <w:start w:val="1"/>
      <w:numFmt w:val="decimal"/>
      <w:lvlText w:val="%5."/>
      <w:lvlJc w:val="left"/>
      <w:pPr>
        <w:tabs>
          <w:tab w:val="num" w:pos="3600"/>
        </w:tabs>
        <w:ind w:left="3600" w:hanging="360"/>
      </w:pPr>
    </w:lvl>
    <w:lvl w:ilvl="5" w:tplc="40B27CDC" w:tentative="1">
      <w:start w:val="1"/>
      <w:numFmt w:val="decimal"/>
      <w:lvlText w:val="%6."/>
      <w:lvlJc w:val="left"/>
      <w:pPr>
        <w:tabs>
          <w:tab w:val="num" w:pos="4320"/>
        </w:tabs>
        <w:ind w:left="4320" w:hanging="360"/>
      </w:pPr>
    </w:lvl>
    <w:lvl w:ilvl="6" w:tplc="5F8274E4" w:tentative="1">
      <w:start w:val="1"/>
      <w:numFmt w:val="decimal"/>
      <w:lvlText w:val="%7."/>
      <w:lvlJc w:val="left"/>
      <w:pPr>
        <w:tabs>
          <w:tab w:val="num" w:pos="5040"/>
        </w:tabs>
        <w:ind w:left="5040" w:hanging="360"/>
      </w:pPr>
    </w:lvl>
    <w:lvl w:ilvl="7" w:tplc="BB645BEA" w:tentative="1">
      <w:start w:val="1"/>
      <w:numFmt w:val="decimal"/>
      <w:lvlText w:val="%8."/>
      <w:lvlJc w:val="left"/>
      <w:pPr>
        <w:tabs>
          <w:tab w:val="num" w:pos="5760"/>
        </w:tabs>
        <w:ind w:left="5760" w:hanging="360"/>
      </w:pPr>
    </w:lvl>
    <w:lvl w:ilvl="8" w:tplc="A380DA94" w:tentative="1">
      <w:start w:val="1"/>
      <w:numFmt w:val="decimal"/>
      <w:lvlText w:val="%9."/>
      <w:lvlJc w:val="left"/>
      <w:pPr>
        <w:tabs>
          <w:tab w:val="num" w:pos="6480"/>
        </w:tabs>
        <w:ind w:left="6480" w:hanging="360"/>
      </w:pPr>
    </w:lvl>
  </w:abstractNum>
  <w:abstractNum w:abstractNumId="17" w15:restartNumberingAfterBreak="0">
    <w:nsid w:val="2BE40BCE"/>
    <w:multiLevelType w:val="hybridMultilevel"/>
    <w:tmpl w:val="2DE4E75A"/>
    <w:lvl w:ilvl="0" w:tplc="1809001B">
      <w:start w:val="1"/>
      <w:numFmt w:val="lowerRoman"/>
      <w:lvlText w:val="%1."/>
      <w:lvlJc w:val="right"/>
      <w:pPr>
        <w:ind w:left="1429" w:hanging="360"/>
      </w:p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18" w15:restartNumberingAfterBreak="0">
    <w:nsid w:val="2CE92AD8"/>
    <w:multiLevelType w:val="hybridMultilevel"/>
    <w:tmpl w:val="CCF6A602"/>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15A1259"/>
    <w:multiLevelType w:val="hybridMultilevel"/>
    <w:tmpl w:val="1E562220"/>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0" w15:restartNumberingAfterBreak="0">
    <w:nsid w:val="33B56194"/>
    <w:multiLevelType w:val="hybridMultilevel"/>
    <w:tmpl w:val="8D5EE130"/>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387C2A3B"/>
    <w:multiLevelType w:val="multilevel"/>
    <w:tmpl w:val="32BA69B0"/>
    <w:lvl w:ilvl="0">
      <w:start w:val="2"/>
      <w:numFmt w:val="decimal"/>
      <w:lvlText w:val="%1.0"/>
      <w:lvlJc w:val="left"/>
      <w:pPr>
        <w:ind w:left="720" w:hanging="720"/>
      </w:pPr>
      <w:rPr>
        <w:rFonts w:hint="default"/>
      </w:rPr>
    </w:lvl>
    <w:lvl w:ilvl="1">
      <w:start w:val="1"/>
      <w:numFmt w:val="decimal"/>
      <w:lvlText w:val="%1.%2"/>
      <w:lvlJc w:val="left"/>
      <w:pPr>
        <w:ind w:left="720" w:hanging="720"/>
      </w:pPr>
      <w:rPr>
        <w:rFonts w:hint="default"/>
        <w:b/>
        <w:color w:val="auto"/>
        <w:sz w:val="24"/>
        <w:szCs w:val="20"/>
      </w:rPr>
    </w:lvl>
    <w:lvl w:ilvl="2">
      <w:start w:val="1"/>
      <w:numFmt w:val="decimal"/>
      <w:lvlText w:val="%1.%2.%3"/>
      <w:lvlJc w:val="left"/>
      <w:pPr>
        <w:ind w:left="880" w:hanging="17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39291097"/>
    <w:multiLevelType w:val="hybridMultilevel"/>
    <w:tmpl w:val="59C407DE"/>
    <w:lvl w:ilvl="0" w:tplc="18090017">
      <w:start w:val="1"/>
      <w:numFmt w:val="lowerLetter"/>
      <w:lvlText w:val="%1)"/>
      <w:lvlJc w:val="left"/>
      <w:pPr>
        <w:ind w:left="720" w:hanging="360"/>
      </w:pPr>
    </w:lvl>
    <w:lvl w:ilvl="1" w:tplc="1809001B">
      <w:start w:val="1"/>
      <w:numFmt w:val="lowerRoman"/>
      <w:lvlText w:val="%2."/>
      <w:lvlJc w:val="righ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BCE0E05"/>
    <w:multiLevelType w:val="hybridMultilevel"/>
    <w:tmpl w:val="EB0A72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D7201BC"/>
    <w:multiLevelType w:val="hybridMultilevel"/>
    <w:tmpl w:val="6422CE2C"/>
    <w:lvl w:ilvl="0" w:tplc="C07E2804">
      <w:start w:val="1"/>
      <w:numFmt w:val="decimal"/>
      <w:pStyle w:val="Heading2"/>
      <w:lvlText w:val="%1."/>
      <w:lvlJc w:val="left"/>
      <w:pPr>
        <w:ind w:left="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3D900CFA"/>
    <w:multiLevelType w:val="hybridMultilevel"/>
    <w:tmpl w:val="11C2B62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42381302"/>
    <w:multiLevelType w:val="hybridMultilevel"/>
    <w:tmpl w:val="EFC4B7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27C3E06"/>
    <w:multiLevelType w:val="hybridMultilevel"/>
    <w:tmpl w:val="50B6B7F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8" w15:restartNumberingAfterBreak="0">
    <w:nsid w:val="455E62D3"/>
    <w:multiLevelType w:val="multilevel"/>
    <w:tmpl w:val="C1E88772"/>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3131"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48CE543B"/>
    <w:multiLevelType w:val="hybridMultilevel"/>
    <w:tmpl w:val="A4E0BF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4BCE67C4"/>
    <w:multiLevelType w:val="multilevel"/>
    <w:tmpl w:val="700875B6"/>
    <w:lvl w:ilvl="0">
      <w:start w:val="2"/>
      <w:numFmt w:val="decimal"/>
      <w:lvlText w:val="%1.0"/>
      <w:lvlJc w:val="left"/>
      <w:pPr>
        <w:ind w:left="8658" w:hanging="720"/>
      </w:pPr>
      <w:rPr>
        <w:rFonts w:hint="default"/>
      </w:rPr>
    </w:lvl>
    <w:lvl w:ilvl="1">
      <w:start w:val="1"/>
      <w:numFmt w:val="decimal"/>
      <w:lvlText w:val="%1.%2"/>
      <w:lvlJc w:val="left"/>
      <w:pPr>
        <w:ind w:left="1440" w:hanging="720"/>
      </w:pPr>
      <w:rPr>
        <w:rFonts w:hint="default"/>
        <w:b w:val="0"/>
        <w:color w:val="auto"/>
        <w:sz w:val="20"/>
        <w:szCs w:val="20"/>
      </w:rPr>
    </w:lvl>
    <w:lvl w:ilvl="2">
      <w:start w:val="1"/>
      <w:numFmt w:val="decimal"/>
      <w:lvlText w:val="%1.%2.%3"/>
      <w:lvlJc w:val="left"/>
      <w:pPr>
        <w:ind w:left="1021" w:firstLine="419"/>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4CEA00C8"/>
    <w:multiLevelType w:val="hybridMultilevel"/>
    <w:tmpl w:val="69DC87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2297974"/>
    <w:multiLevelType w:val="hybridMultilevel"/>
    <w:tmpl w:val="6F1E7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A91D47"/>
    <w:multiLevelType w:val="hybridMultilevel"/>
    <w:tmpl w:val="4CC45EB6"/>
    <w:lvl w:ilvl="0" w:tplc="C2A6DEEC">
      <w:start w:val="1"/>
      <w:numFmt w:val="decimal"/>
      <w:lvlText w:val="1.%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A877FB1"/>
    <w:multiLevelType w:val="hybridMultilevel"/>
    <w:tmpl w:val="DC9C0D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E032D4C"/>
    <w:multiLevelType w:val="hybridMultilevel"/>
    <w:tmpl w:val="D89EC2D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F683468"/>
    <w:multiLevelType w:val="multilevel"/>
    <w:tmpl w:val="13E21AA2"/>
    <w:lvl w:ilvl="0">
      <w:start w:val="1"/>
      <w:numFmt w:val="decimal"/>
      <w:lvlText w:val="%1.0"/>
      <w:lvlJc w:val="left"/>
      <w:pPr>
        <w:ind w:left="5257"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701F2A6F"/>
    <w:multiLevelType w:val="multilevel"/>
    <w:tmpl w:val="4F864852"/>
    <w:lvl w:ilvl="0">
      <w:start w:val="2"/>
      <w:numFmt w:val="decimal"/>
      <w:lvlText w:val="%1.0"/>
      <w:lvlJc w:val="left"/>
      <w:pPr>
        <w:ind w:left="8658" w:hanging="720"/>
      </w:pPr>
      <w:rPr>
        <w:rFonts w:hint="default"/>
      </w:rPr>
    </w:lvl>
    <w:lvl w:ilvl="1">
      <w:start w:val="1"/>
      <w:numFmt w:val="decimal"/>
      <w:lvlText w:val="%1.%2"/>
      <w:lvlJc w:val="left"/>
      <w:pPr>
        <w:ind w:left="1440" w:hanging="720"/>
      </w:pPr>
      <w:rPr>
        <w:rFonts w:hint="default"/>
        <w:b w:val="0"/>
        <w:color w:val="auto"/>
        <w:sz w:val="20"/>
        <w:szCs w:val="2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707636A4"/>
    <w:multiLevelType w:val="hybridMultilevel"/>
    <w:tmpl w:val="13AE51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1AE661A"/>
    <w:multiLevelType w:val="multilevel"/>
    <w:tmpl w:val="9F9CA170"/>
    <w:lvl w:ilvl="0">
      <w:start w:val="1"/>
      <w:numFmt w:val="decimal"/>
      <w:lvlText w:val="%1.0"/>
      <w:lvlJc w:val="left"/>
      <w:pPr>
        <w:ind w:left="5257" w:hanging="720"/>
      </w:pPr>
      <w:rPr>
        <w:rFonts w:hint="default"/>
      </w:rPr>
    </w:lvl>
    <w:lvl w:ilvl="1">
      <w:start w:val="1"/>
      <w:numFmt w:val="bullet"/>
      <w:lvlText w:val=""/>
      <w:lvlJc w:val="left"/>
      <w:pPr>
        <w:ind w:left="1440" w:hanging="720"/>
      </w:pPr>
      <w:rPr>
        <w:rFonts w:ascii="Symbol" w:hAnsi="Symbol" w:hint="default"/>
        <w:b w:val="0"/>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75550E48"/>
    <w:multiLevelType w:val="hybridMultilevel"/>
    <w:tmpl w:val="1DC2F4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E752882"/>
    <w:multiLevelType w:val="hybridMultilevel"/>
    <w:tmpl w:val="8CAABF4A"/>
    <w:lvl w:ilvl="0" w:tplc="18090001">
      <w:start w:val="1"/>
      <w:numFmt w:val="bullet"/>
      <w:lvlText w:val=""/>
      <w:lvlJc w:val="left"/>
      <w:pPr>
        <w:ind w:left="1440" w:hanging="360"/>
      </w:pPr>
      <w:rPr>
        <w:rFonts w:ascii="Symbol" w:hAnsi="Symbol" w:hint="default"/>
      </w:r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abstractNumId w:val="13"/>
  </w:num>
  <w:num w:numId="2">
    <w:abstractNumId w:val="28"/>
  </w:num>
  <w:num w:numId="3">
    <w:abstractNumId w:val="2"/>
  </w:num>
  <w:num w:numId="4">
    <w:abstractNumId w:val="16"/>
  </w:num>
  <w:num w:numId="5">
    <w:abstractNumId w:val="0"/>
  </w:num>
  <w:num w:numId="6">
    <w:abstractNumId w:val="6"/>
  </w:num>
  <w:num w:numId="7">
    <w:abstractNumId w:val="33"/>
  </w:num>
  <w:num w:numId="8">
    <w:abstractNumId w:val="36"/>
  </w:num>
  <w:num w:numId="9">
    <w:abstractNumId w:val="15"/>
  </w:num>
  <w:num w:numId="10">
    <w:abstractNumId w:val="19"/>
  </w:num>
  <w:num w:numId="11">
    <w:abstractNumId w:val="4"/>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5"/>
  </w:num>
  <w:num w:numId="15">
    <w:abstractNumId w:val="17"/>
  </w:num>
  <w:num w:numId="16">
    <w:abstractNumId w:val="21"/>
  </w:num>
  <w:num w:numId="17">
    <w:abstractNumId w:val="25"/>
  </w:num>
  <w:num w:numId="18">
    <w:abstractNumId w:val="22"/>
  </w:num>
  <w:num w:numId="19">
    <w:abstractNumId w:val="41"/>
  </w:num>
  <w:num w:numId="20">
    <w:abstractNumId w:val="18"/>
  </w:num>
  <w:num w:numId="21">
    <w:abstractNumId w:val="39"/>
  </w:num>
  <w:num w:numId="22">
    <w:abstractNumId w:val="14"/>
  </w:num>
  <w:num w:numId="23">
    <w:abstractNumId w:val="5"/>
  </w:num>
  <w:num w:numId="24">
    <w:abstractNumId w:val="23"/>
  </w:num>
  <w:num w:numId="25">
    <w:abstractNumId w:val="9"/>
  </w:num>
  <w:num w:numId="26">
    <w:abstractNumId w:val="20"/>
  </w:num>
  <w:num w:numId="27">
    <w:abstractNumId w:val="32"/>
  </w:num>
  <w:num w:numId="28">
    <w:abstractNumId w:val="38"/>
  </w:num>
  <w:num w:numId="29">
    <w:abstractNumId w:val="34"/>
  </w:num>
  <w:num w:numId="30">
    <w:abstractNumId w:val="37"/>
  </w:num>
  <w:num w:numId="31">
    <w:abstractNumId w:val="10"/>
  </w:num>
  <w:num w:numId="32">
    <w:abstractNumId w:val="30"/>
  </w:num>
  <w:num w:numId="33">
    <w:abstractNumId w:val="7"/>
  </w:num>
  <w:num w:numId="34">
    <w:abstractNumId w:val="29"/>
  </w:num>
  <w:num w:numId="35">
    <w:abstractNumId w:val="1"/>
  </w:num>
  <w:num w:numId="36">
    <w:abstractNumId w:val="12"/>
  </w:num>
  <w:num w:numId="37">
    <w:abstractNumId w:val="24"/>
  </w:num>
  <w:num w:numId="38">
    <w:abstractNumId w:val="24"/>
    <w:lvlOverride w:ilvl="0">
      <w:startOverride w:val="15"/>
    </w:lvlOverride>
  </w:num>
  <w:num w:numId="39">
    <w:abstractNumId w:val="31"/>
  </w:num>
  <w:num w:numId="40">
    <w:abstractNumId w:val="3"/>
  </w:num>
  <w:num w:numId="41">
    <w:abstractNumId w:val="26"/>
  </w:num>
  <w:num w:numId="42">
    <w:abstractNumId w:val="40"/>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39937">
      <o:colormru v:ext="edit" colors="#4b00d6,#0082ba,#008c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60"/>
    <w:rsid w:val="00003AB3"/>
    <w:rsid w:val="00010F15"/>
    <w:rsid w:val="00011CDD"/>
    <w:rsid w:val="00051B93"/>
    <w:rsid w:val="00055C53"/>
    <w:rsid w:val="00060558"/>
    <w:rsid w:val="00060682"/>
    <w:rsid w:val="00083FE8"/>
    <w:rsid w:val="00092582"/>
    <w:rsid w:val="0009281E"/>
    <w:rsid w:val="000A0BAF"/>
    <w:rsid w:val="000A1971"/>
    <w:rsid w:val="000A5F96"/>
    <w:rsid w:val="000A6EB2"/>
    <w:rsid w:val="000B3239"/>
    <w:rsid w:val="000B4B3B"/>
    <w:rsid w:val="000B4B62"/>
    <w:rsid w:val="000B6C4D"/>
    <w:rsid w:val="000C31CD"/>
    <w:rsid w:val="000D3CD0"/>
    <w:rsid w:val="000D40AA"/>
    <w:rsid w:val="000E5CF0"/>
    <w:rsid w:val="000F278C"/>
    <w:rsid w:val="001028EC"/>
    <w:rsid w:val="00104835"/>
    <w:rsid w:val="0011451C"/>
    <w:rsid w:val="0013209B"/>
    <w:rsid w:val="00154FBE"/>
    <w:rsid w:val="00161288"/>
    <w:rsid w:val="001720D9"/>
    <w:rsid w:val="00186AED"/>
    <w:rsid w:val="00194C93"/>
    <w:rsid w:val="001A6811"/>
    <w:rsid w:val="001A7A92"/>
    <w:rsid w:val="001B2BCE"/>
    <w:rsid w:val="001B31C7"/>
    <w:rsid w:val="001B607B"/>
    <w:rsid w:val="001C1F26"/>
    <w:rsid w:val="001C4E04"/>
    <w:rsid w:val="001D0205"/>
    <w:rsid w:val="001D04DE"/>
    <w:rsid w:val="001D16F4"/>
    <w:rsid w:val="001D2944"/>
    <w:rsid w:val="001E2327"/>
    <w:rsid w:val="001E27F0"/>
    <w:rsid w:val="001E6F82"/>
    <w:rsid w:val="001F193B"/>
    <w:rsid w:val="001F58F2"/>
    <w:rsid w:val="00214E3D"/>
    <w:rsid w:val="00217F0F"/>
    <w:rsid w:val="0023462C"/>
    <w:rsid w:val="002400FB"/>
    <w:rsid w:val="0025551B"/>
    <w:rsid w:val="00256BFC"/>
    <w:rsid w:val="00257B4C"/>
    <w:rsid w:val="00257B70"/>
    <w:rsid w:val="0026615E"/>
    <w:rsid w:val="0028107E"/>
    <w:rsid w:val="0028592C"/>
    <w:rsid w:val="00297524"/>
    <w:rsid w:val="002A72B6"/>
    <w:rsid w:val="002C043B"/>
    <w:rsid w:val="002C1869"/>
    <w:rsid w:val="002C373C"/>
    <w:rsid w:val="002C48E4"/>
    <w:rsid w:val="002D1FDC"/>
    <w:rsid w:val="002D4C72"/>
    <w:rsid w:val="002D5C92"/>
    <w:rsid w:val="002D62DC"/>
    <w:rsid w:val="002E075B"/>
    <w:rsid w:val="002E3A83"/>
    <w:rsid w:val="002E7382"/>
    <w:rsid w:val="00302B23"/>
    <w:rsid w:val="00305448"/>
    <w:rsid w:val="00314778"/>
    <w:rsid w:val="003153CA"/>
    <w:rsid w:val="0032662E"/>
    <w:rsid w:val="00330CD8"/>
    <w:rsid w:val="00337E8C"/>
    <w:rsid w:val="00346279"/>
    <w:rsid w:val="00356192"/>
    <w:rsid w:val="0035744B"/>
    <w:rsid w:val="00377E63"/>
    <w:rsid w:val="00382ABB"/>
    <w:rsid w:val="00390529"/>
    <w:rsid w:val="00393670"/>
    <w:rsid w:val="00395301"/>
    <w:rsid w:val="003A4BD8"/>
    <w:rsid w:val="003C33A0"/>
    <w:rsid w:val="003D1949"/>
    <w:rsid w:val="003D4CA2"/>
    <w:rsid w:val="003E3DFB"/>
    <w:rsid w:val="003E59B1"/>
    <w:rsid w:val="003E5A87"/>
    <w:rsid w:val="003F2BED"/>
    <w:rsid w:val="003F72A8"/>
    <w:rsid w:val="00402BE9"/>
    <w:rsid w:val="004069A0"/>
    <w:rsid w:val="00413028"/>
    <w:rsid w:val="00422373"/>
    <w:rsid w:val="00424DF4"/>
    <w:rsid w:val="00426671"/>
    <w:rsid w:val="0044042E"/>
    <w:rsid w:val="0044160B"/>
    <w:rsid w:val="00450ACC"/>
    <w:rsid w:val="004536EF"/>
    <w:rsid w:val="0045529D"/>
    <w:rsid w:val="004719CE"/>
    <w:rsid w:val="00473D36"/>
    <w:rsid w:val="004749B9"/>
    <w:rsid w:val="0048051B"/>
    <w:rsid w:val="0048792C"/>
    <w:rsid w:val="004A6DC0"/>
    <w:rsid w:val="004A78D3"/>
    <w:rsid w:val="004C2637"/>
    <w:rsid w:val="004C327D"/>
    <w:rsid w:val="004D2909"/>
    <w:rsid w:val="004E2C60"/>
    <w:rsid w:val="00501271"/>
    <w:rsid w:val="0050719D"/>
    <w:rsid w:val="005200FA"/>
    <w:rsid w:val="00524FDD"/>
    <w:rsid w:val="00532FDF"/>
    <w:rsid w:val="00551F94"/>
    <w:rsid w:val="00567FF9"/>
    <w:rsid w:val="005714F0"/>
    <w:rsid w:val="0058327B"/>
    <w:rsid w:val="005901CB"/>
    <w:rsid w:val="00590A19"/>
    <w:rsid w:val="005917B8"/>
    <w:rsid w:val="00591C96"/>
    <w:rsid w:val="005A0E8A"/>
    <w:rsid w:val="005A12A2"/>
    <w:rsid w:val="005B4763"/>
    <w:rsid w:val="005B5095"/>
    <w:rsid w:val="005C4A40"/>
    <w:rsid w:val="005C5B33"/>
    <w:rsid w:val="005C6406"/>
    <w:rsid w:val="005D5F5D"/>
    <w:rsid w:val="005E0428"/>
    <w:rsid w:val="005E04EB"/>
    <w:rsid w:val="005F207D"/>
    <w:rsid w:val="005F2E93"/>
    <w:rsid w:val="005F38DE"/>
    <w:rsid w:val="005F6D6A"/>
    <w:rsid w:val="005F7587"/>
    <w:rsid w:val="00621104"/>
    <w:rsid w:val="00621748"/>
    <w:rsid w:val="0063786A"/>
    <w:rsid w:val="006428CD"/>
    <w:rsid w:val="00652C7F"/>
    <w:rsid w:val="00654A63"/>
    <w:rsid w:val="006661E5"/>
    <w:rsid w:val="00670281"/>
    <w:rsid w:val="00672FE1"/>
    <w:rsid w:val="00693BCB"/>
    <w:rsid w:val="006952CD"/>
    <w:rsid w:val="00695E31"/>
    <w:rsid w:val="006B4685"/>
    <w:rsid w:val="006B4865"/>
    <w:rsid w:val="006D6A5A"/>
    <w:rsid w:val="006D75C1"/>
    <w:rsid w:val="007049E0"/>
    <w:rsid w:val="00705370"/>
    <w:rsid w:val="00707303"/>
    <w:rsid w:val="007131FD"/>
    <w:rsid w:val="007140F3"/>
    <w:rsid w:val="00715985"/>
    <w:rsid w:val="00732A46"/>
    <w:rsid w:val="00735BF8"/>
    <w:rsid w:val="00740D59"/>
    <w:rsid w:val="007421F6"/>
    <w:rsid w:val="00745027"/>
    <w:rsid w:val="0076044C"/>
    <w:rsid w:val="0076094C"/>
    <w:rsid w:val="00765ED6"/>
    <w:rsid w:val="00796B05"/>
    <w:rsid w:val="00796C7C"/>
    <w:rsid w:val="007A0419"/>
    <w:rsid w:val="007A12B5"/>
    <w:rsid w:val="007C1F24"/>
    <w:rsid w:val="007C454A"/>
    <w:rsid w:val="007C4E07"/>
    <w:rsid w:val="007C61FC"/>
    <w:rsid w:val="007D4715"/>
    <w:rsid w:val="007E37BF"/>
    <w:rsid w:val="007E7E06"/>
    <w:rsid w:val="00801213"/>
    <w:rsid w:val="00812A50"/>
    <w:rsid w:val="00812AFB"/>
    <w:rsid w:val="0081316A"/>
    <w:rsid w:val="00813E29"/>
    <w:rsid w:val="008157FA"/>
    <w:rsid w:val="00815907"/>
    <w:rsid w:val="0082108F"/>
    <w:rsid w:val="008215B7"/>
    <w:rsid w:val="00823F8B"/>
    <w:rsid w:val="0082508E"/>
    <w:rsid w:val="0083282B"/>
    <w:rsid w:val="00840C0E"/>
    <w:rsid w:val="00843F60"/>
    <w:rsid w:val="00846479"/>
    <w:rsid w:val="008550CB"/>
    <w:rsid w:val="0086499B"/>
    <w:rsid w:val="00867170"/>
    <w:rsid w:val="00880456"/>
    <w:rsid w:val="00880AA7"/>
    <w:rsid w:val="00880BA5"/>
    <w:rsid w:val="00884FB1"/>
    <w:rsid w:val="008A3482"/>
    <w:rsid w:val="008A4550"/>
    <w:rsid w:val="008A5D94"/>
    <w:rsid w:val="008B0639"/>
    <w:rsid w:val="008B11B5"/>
    <w:rsid w:val="008C17BB"/>
    <w:rsid w:val="008C6581"/>
    <w:rsid w:val="008F2D4F"/>
    <w:rsid w:val="008F3232"/>
    <w:rsid w:val="008F60E7"/>
    <w:rsid w:val="009238E2"/>
    <w:rsid w:val="00932DF7"/>
    <w:rsid w:val="009342B2"/>
    <w:rsid w:val="0093433C"/>
    <w:rsid w:val="00936914"/>
    <w:rsid w:val="00947A1D"/>
    <w:rsid w:val="009617C8"/>
    <w:rsid w:val="0096190B"/>
    <w:rsid w:val="009665BC"/>
    <w:rsid w:val="00970CB2"/>
    <w:rsid w:val="00971BD0"/>
    <w:rsid w:val="009804AB"/>
    <w:rsid w:val="009A71AB"/>
    <w:rsid w:val="009C7D27"/>
    <w:rsid w:val="009D24BF"/>
    <w:rsid w:val="009D30CF"/>
    <w:rsid w:val="009E0F96"/>
    <w:rsid w:val="009E37E0"/>
    <w:rsid w:val="009F6182"/>
    <w:rsid w:val="00A074FF"/>
    <w:rsid w:val="00A12967"/>
    <w:rsid w:val="00A142EF"/>
    <w:rsid w:val="00A14FCB"/>
    <w:rsid w:val="00A24881"/>
    <w:rsid w:val="00A25327"/>
    <w:rsid w:val="00A30103"/>
    <w:rsid w:val="00A313AF"/>
    <w:rsid w:val="00A33D18"/>
    <w:rsid w:val="00A37B3A"/>
    <w:rsid w:val="00A471EE"/>
    <w:rsid w:val="00A50144"/>
    <w:rsid w:val="00A55B79"/>
    <w:rsid w:val="00A63F64"/>
    <w:rsid w:val="00A63FD0"/>
    <w:rsid w:val="00A67939"/>
    <w:rsid w:val="00A709AB"/>
    <w:rsid w:val="00A75FB8"/>
    <w:rsid w:val="00A92B38"/>
    <w:rsid w:val="00A94574"/>
    <w:rsid w:val="00AA3BF2"/>
    <w:rsid w:val="00AA5434"/>
    <w:rsid w:val="00AB1C73"/>
    <w:rsid w:val="00AC256E"/>
    <w:rsid w:val="00AC3B6B"/>
    <w:rsid w:val="00AC464A"/>
    <w:rsid w:val="00AC7F5B"/>
    <w:rsid w:val="00AD3130"/>
    <w:rsid w:val="00AD4DFF"/>
    <w:rsid w:val="00AD5EF1"/>
    <w:rsid w:val="00AD7A95"/>
    <w:rsid w:val="00AE0E61"/>
    <w:rsid w:val="00AE3EE7"/>
    <w:rsid w:val="00AF4BD5"/>
    <w:rsid w:val="00AF4CAB"/>
    <w:rsid w:val="00AF5843"/>
    <w:rsid w:val="00B10564"/>
    <w:rsid w:val="00B17D37"/>
    <w:rsid w:val="00B213BF"/>
    <w:rsid w:val="00B357FC"/>
    <w:rsid w:val="00B670AD"/>
    <w:rsid w:val="00B67DB6"/>
    <w:rsid w:val="00B73F5C"/>
    <w:rsid w:val="00B75B06"/>
    <w:rsid w:val="00B84F07"/>
    <w:rsid w:val="00B9052A"/>
    <w:rsid w:val="00BA4E0A"/>
    <w:rsid w:val="00BB1F85"/>
    <w:rsid w:val="00BB3CFE"/>
    <w:rsid w:val="00BB3DBC"/>
    <w:rsid w:val="00BB4C47"/>
    <w:rsid w:val="00BC5B37"/>
    <w:rsid w:val="00BD1722"/>
    <w:rsid w:val="00BD5A61"/>
    <w:rsid w:val="00BE45E8"/>
    <w:rsid w:val="00BE50CF"/>
    <w:rsid w:val="00BF6B54"/>
    <w:rsid w:val="00BF783F"/>
    <w:rsid w:val="00C02E79"/>
    <w:rsid w:val="00C1657C"/>
    <w:rsid w:val="00C17FDC"/>
    <w:rsid w:val="00C235BC"/>
    <w:rsid w:val="00C303BC"/>
    <w:rsid w:val="00C309BD"/>
    <w:rsid w:val="00C334C8"/>
    <w:rsid w:val="00C361B8"/>
    <w:rsid w:val="00C41EBA"/>
    <w:rsid w:val="00C42318"/>
    <w:rsid w:val="00C52EF4"/>
    <w:rsid w:val="00C54DC6"/>
    <w:rsid w:val="00C5623A"/>
    <w:rsid w:val="00C625C3"/>
    <w:rsid w:val="00C71CE1"/>
    <w:rsid w:val="00C751C5"/>
    <w:rsid w:val="00C75EAF"/>
    <w:rsid w:val="00C761E8"/>
    <w:rsid w:val="00C774DE"/>
    <w:rsid w:val="00C91E74"/>
    <w:rsid w:val="00C91FF0"/>
    <w:rsid w:val="00C9503F"/>
    <w:rsid w:val="00C95C89"/>
    <w:rsid w:val="00C97E89"/>
    <w:rsid w:val="00CA43C4"/>
    <w:rsid w:val="00CC00EA"/>
    <w:rsid w:val="00CC4724"/>
    <w:rsid w:val="00CC4A57"/>
    <w:rsid w:val="00CC5423"/>
    <w:rsid w:val="00CD4FB4"/>
    <w:rsid w:val="00CE3B1F"/>
    <w:rsid w:val="00CE72CD"/>
    <w:rsid w:val="00D0487E"/>
    <w:rsid w:val="00D07F98"/>
    <w:rsid w:val="00D12738"/>
    <w:rsid w:val="00D150E8"/>
    <w:rsid w:val="00D260B3"/>
    <w:rsid w:val="00D2649C"/>
    <w:rsid w:val="00D26F18"/>
    <w:rsid w:val="00D330E4"/>
    <w:rsid w:val="00D33375"/>
    <w:rsid w:val="00D344B7"/>
    <w:rsid w:val="00D40CF3"/>
    <w:rsid w:val="00D54B8B"/>
    <w:rsid w:val="00D56D87"/>
    <w:rsid w:val="00D646F0"/>
    <w:rsid w:val="00D671C6"/>
    <w:rsid w:val="00D74888"/>
    <w:rsid w:val="00D77F94"/>
    <w:rsid w:val="00D84457"/>
    <w:rsid w:val="00D92838"/>
    <w:rsid w:val="00DA3C45"/>
    <w:rsid w:val="00DF4576"/>
    <w:rsid w:val="00DF588E"/>
    <w:rsid w:val="00DF6ABD"/>
    <w:rsid w:val="00E0318C"/>
    <w:rsid w:val="00E17CE1"/>
    <w:rsid w:val="00E21F1B"/>
    <w:rsid w:val="00E22553"/>
    <w:rsid w:val="00E23EAC"/>
    <w:rsid w:val="00E240F0"/>
    <w:rsid w:val="00E243B9"/>
    <w:rsid w:val="00E26D67"/>
    <w:rsid w:val="00E32627"/>
    <w:rsid w:val="00E42B3C"/>
    <w:rsid w:val="00E54EE0"/>
    <w:rsid w:val="00E67765"/>
    <w:rsid w:val="00E720C6"/>
    <w:rsid w:val="00E763D0"/>
    <w:rsid w:val="00E77487"/>
    <w:rsid w:val="00E91C7E"/>
    <w:rsid w:val="00E979AE"/>
    <w:rsid w:val="00EA5EC0"/>
    <w:rsid w:val="00EB18CE"/>
    <w:rsid w:val="00EB312E"/>
    <w:rsid w:val="00EB3E75"/>
    <w:rsid w:val="00EC22F5"/>
    <w:rsid w:val="00EC2D69"/>
    <w:rsid w:val="00EC575E"/>
    <w:rsid w:val="00ED0C5F"/>
    <w:rsid w:val="00ED4ED3"/>
    <w:rsid w:val="00EE607A"/>
    <w:rsid w:val="00EF41C8"/>
    <w:rsid w:val="00F01A7A"/>
    <w:rsid w:val="00F1564B"/>
    <w:rsid w:val="00F2082B"/>
    <w:rsid w:val="00F232AB"/>
    <w:rsid w:val="00F24667"/>
    <w:rsid w:val="00F260E9"/>
    <w:rsid w:val="00F32C4E"/>
    <w:rsid w:val="00F34911"/>
    <w:rsid w:val="00F61FC0"/>
    <w:rsid w:val="00F6428D"/>
    <w:rsid w:val="00F71C1C"/>
    <w:rsid w:val="00F7749D"/>
    <w:rsid w:val="00F77897"/>
    <w:rsid w:val="00F820FC"/>
    <w:rsid w:val="00F95EAC"/>
    <w:rsid w:val="00F97951"/>
    <w:rsid w:val="00FA3C25"/>
    <w:rsid w:val="00FC6CFF"/>
    <w:rsid w:val="00FD69BB"/>
    <w:rsid w:val="00FF56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9937">
      <o:colormru v:ext="edit" colors="#4b00d6,#0082ba,#008cb2"/>
    </o:shapedefaults>
    <o:shapelayout v:ext="edit">
      <o:idmap v:ext="edit" data="1"/>
    </o:shapelayout>
  </w:shapeDefaults>
  <w:decimalSymbol w:val="."/>
  <w:listSeparator w:val=","/>
  <w14:docId w14:val="49F5EF67"/>
  <w15:docId w15:val="{AFC1A1AC-9775-4CA2-8575-A277E5FCB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281"/>
    <w:pPr>
      <w:tabs>
        <w:tab w:val="left" w:pos="4536"/>
      </w:tabs>
      <w:spacing w:after="200" w:line="276" w:lineRule="auto"/>
    </w:pPr>
    <w:rPr>
      <w:rFonts w:ascii="Arial" w:hAnsi="Arial" w:cs="Arial"/>
      <w:sz w:val="22"/>
      <w:szCs w:val="22"/>
      <w:lang w:eastAsia="en-US"/>
    </w:rPr>
  </w:style>
  <w:style w:type="paragraph" w:styleId="Heading1">
    <w:name w:val="heading 1"/>
    <w:basedOn w:val="Normal"/>
    <w:next w:val="Normal"/>
    <w:link w:val="Heading1Char"/>
    <w:uiPriority w:val="9"/>
    <w:qFormat/>
    <w:rsid w:val="0082108F"/>
    <w:pPr>
      <w:keepNext/>
      <w:numPr>
        <w:numId w:val="36"/>
      </w:numPr>
      <w:spacing w:before="240" w:after="60"/>
      <w:ind w:left="0" w:firstLine="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4749B9"/>
    <w:pPr>
      <w:numPr>
        <w:numId w:val="37"/>
      </w:numPr>
      <w:tabs>
        <w:tab w:val="clear" w:pos="4536"/>
      </w:tabs>
      <w:ind w:left="720"/>
      <w:outlineLvl w:val="1"/>
    </w:pPr>
    <w:rPr>
      <w:b/>
      <w:szCs w:val="28"/>
    </w:rPr>
  </w:style>
  <w:style w:type="paragraph" w:styleId="Heading3">
    <w:name w:val="heading 3"/>
    <w:basedOn w:val="NoSpacing"/>
    <w:next w:val="Normal"/>
    <w:link w:val="Heading3Char"/>
    <w:uiPriority w:val="9"/>
    <w:unhideWhenUsed/>
    <w:qFormat/>
    <w:rsid w:val="00FC6CFF"/>
    <w:pPr>
      <w:outlineLvl w:val="2"/>
    </w:pPr>
    <w:rPr>
      <w:rFonts w:ascii="Arial Bold" w:hAnsi="Arial Bold"/>
      <w:b/>
    </w:rPr>
  </w:style>
  <w:style w:type="paragraph" w:styleId="Heading4">
    <w:name w:val="heading 4"/>
    <w:basedOn w:val="Normal"/>
    <w:next w:val="Normal"/>
    <w:link w:val="Heading4Char"/>
    <w:uiPriority w:val="99"/>
    <w:qFormat/>
    <w:rsid w:val="00104835"/>
    <w:pPr>
      <w:keepNext/>
      <w:tabs>
        <w:tab w:val="clear" w:pos="4536"/>
      </w:tabs>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487"/>
    <w:rPr>
      <w:rFonts w:ascii="Tahoma" w:hAnsi="Tahoma" w:cs="Tahoma"/>
      <w:sz w:val="16"/>
      <w:szCs w:val="16"/>
    </w:rPr>
  </w:style>
  <w:style w:type="paragraph" w:styleId="Header">
    <w:name w:val="header"/>
    <w:basedOn w:val="Normal"/>
    <w:link w:val="HeaderChar"/>
    <w:uiPriority w:val="99"/>
    <w:unhideWhenUsed/>
    <w:rsid w:val="002C1869"/>
    <w:pPr>
      <w:tabs>
        <w:tab w:val="clear" w:pos="4536"/>
        <w:tab w:val="center" w:pos="4513"/>
        <w:tab w:val="right" w:pos="9026"/>
      </w:tabs>
    </w:pPr>
  </w:style>
  <w:style w:type="character" w:customStyle="1" w:styleId="HeaderChar">
    <w:name w:val="Header Char"/>
    <w:basedOn w:val="DefaultParagraphFont"/>
    <w:link w:val="Header"/>
    <w:uiPriority w:val="99"/>
    <w:rsid w:val="002C1869"/>
    <w:rPr>
      <w:rFonts w:ascii="Helvetica" w:hAnsi="Helvetica"/>
      <w:sz w:val="22"/>
      <w:szCs w:val="22"/>
      <w:lang w:eastAsia="en-US"/>
    </w:rPr>
  </w:style>
  <w:style w:type="paragraph" w:styleId="Footer">
    <w:name w:val="footer"/>
    <w:basedOn w:val="Normal"/>
    <w:link w:val="FooterChar"/>
    <w:uiPriority w:val="99"/>
    <w:unhideWhenUsed/>
    <w:rsid w:val="002C1869"/>
    <w:pPr>
      <w:tabs>
        <w:tab w:val="clear" w:pos="4536"/>
        <w:tab w:val="center" w:pos="4513"/>
        <w:tab w:val="right" w:pos="9026"/>
      </w:tabs>
    </w:pPr>
  </w:style>
  <w:style w:type="character" w:customStyle="1" w:styleId="FooterChar">
    <w:name w:val="Footer Char"/>
    <w:basedOn w:val="DefaultParagraphFont"/>
    <w:link w:val="Footer"/>
    <w:uiPriority w:val="99"/>
    <w:rsid w:val="002C1869"/>
    <w:rPr>
      <w:rFonts w:ascii="Helvetica" w:hAnsi="Helvetica"/>
      <w:sz w:val="22"/>
      <w:szCs w:val="22"/>
      <w:lang w:eastAsia="en-US"/>
    </w:rPr>
  </w:style>
  <w:style w:type="character" w:customStyle="1" w:styleId="Heading4Char">
    <w:name w:val="Heading 4 Char"/>
    <w:basedOn w:val="DefaultParagraphFont"/>
    <w:link w:val="Heading4"/>
    <w:uiPriority w:val="99"/>
    <w:rsid w:val="00104835"/>
    <w:rPr>
      <w:rFonts w:ascii="Arial" w:eastAsia="Times New Roman" w:hAnsi="Arial" w:cs="Arial"/>
      <w:b/>
      <w:bCs/>
      <w:sz w:val="28"/>
      <w:szCs w:val="28"/>
      <w:lang w:eastAsia="en-US"/>
    </w:rPr>
  </w:style>
  <w:style w:type="paragraph" w:styleId="NoSpacing">
    <w:name w:val="No Spacing"/>
    <w:uiPriority w:val="99"/>
    <w:qFormat/>
    <w:rsid w:val="00104835"/>
    <w:pPr>
      <w:contextualSpacing/>
    </w:pPr>
    <w:rPr>
      <w:rFonts w:ascii="Arial" w:hAnsi="Arial" w:cs="Arial"/>
      <w:lang w:eastAsia="en-US"/>
    </w:rPr>
  </w:style>
  <w:style w:type="paragraph" w:styleId="Title">
    <w:name w:val="Title"/>
    <w:basedOn w:val="Normal"/>
    <w:next w:val="Normal"/>
    <w:link w:val="TitleChar"/>
    <w:uiPriority w:val="10"/>
    <w:qFormat/>
    <w:rsid w:val="00670281"/>
    <w:pPr>
      <w:spacing w:after="0" w:line="240" w:lineRule="auto"/>
    </w:pPr>
    <w:rPr>
      <w:b/>
      <w:color w:val="FFFFFF"/>
      <w:sz w:val="72"/>
      <w:szCs w:val="72"/>
    </w:rPr>
  </w:style>
  <w:style w:type="character" w:customStyle="1" w:styleId="TitleChar">
    <w:name w:val="Title Char"/>
    <w:basedOn w:val="DefaultParagraphFont"/>
    <w:link w:val="Title"/>
    <w:uiPriority w:val="10"/>
    <w:rsid w:val="00670281"/>
    <w:rPr>
      <w:rFonts w:ascii="Arial" w:hAnsi="Arial" w:cs="Arial"/>
      <w:b/>
      <w:color w:val="FFFFFF"/>
      <w:sz w:val="72"/>
      <w:szCs w:val="72"/>
      <w:lang w:eastAsia="en-US"/>
    </w:rPr>
  </w:style>
  <w:style w:type="character" w:customStyle="1" w:styleId="Heading2Char">
    <w:name w:val="Heading 2 Char"/>
    <w:basedOn w:val="DefaultParagraphFont"/>
    <w:link w:val="Heading2"/>
    <w:uiPriority w:val="9"/>
    <w:rsid w:val="004749B9"/>
    <w:rPr>
      <w:rFonts w:ascii="Arial" w:hAnsi="Arial" w:cs="Arial"/>
      <w:b/>
      <w:sz w:val="22"/>
      <w:szCs w:val="28"/>
      <w:lang w:eastAsia="en-US"/>
    </w:rPr>
  </w:style>
  <w:style w:type="character" w:customStyle="1" w:styleId="Heading1Char">
    <w:name w:val="Heading 1 Char"/>
    <w:basedOn w:val="DefaultParagraphFont"/>
    <w:link w:val="Heading1"/>
    <w:uiPriority w:val="9"/>
    <w:rsid w:val="0082108F"/>
    <w:rPr>
      <w:rFonts w:ascii="Cambria" w:eastAsia="Times New Roman" w:hAnsi="Cambria"/>
      <w:b/>
      <w:bCs/>
      <w:kern w:val="32"/>
      <w:sz w:val="32"/>
      <w:szCs w:val="32"/>
      <w:lang w:eastAsia="en-US"/>
    </w:rPr>
  </w:style>
  <w:style w:type="paragraph" w:styleId="TOCHeading">
    <w:name w:val="TOC Heading"/>
    <w:basedOn w:val="Heading1"/>
    <w:next w:val="Normal"/>
    <w:uiPriority w:val="39"/>
    <w:unhideWhenUsed/>
    <w:qFormat/>
    <w:rsid w:val="00670281"/>
    <w:pPr>
      <w:keepLines/>
      <w:tabs>
        <w:tab w:val="clear" w:pos="4536"/>
      </w:tabs>
      <w:spacing w:before="480" w:after="0"/>
      <w:outlineLvl w:val="9"/>
    </w:pPr>
    <w:rPr>
      <w:color w:val="365F91"/>
      <w:kern w:val="0"/>
      <w:sz w:val="28"/>
      <w:szCs w:val="28"/>
      <w:lang w:val="en-US"/>
    </w:rPr>
  </w:style>
  <w:style w:type="paragraph" w:styleId="TOC2">
    <w:name w:val="toc 2"/>
    <w:basedOn w:val="Normal"/>
    <w:next w:val="Normal"/>
    <w:autoRedefine/>
    <w:uiPriority w:val="39"/>
    <w:unhideWhenUsed/>
    <w:rsid w:val="00670281"/>
    <w:pPr>
      <w:tabs>
        <w:tab w:val="clear" w:pos="4536"/>
      </w:tabs>
      <w:ind w:left="220"/>
    </w:pPr>
  </w:style>
  <w:style w:type="character" w:styleId="Hyperlink">
    <w:name w:val="Hyperlink"/>
    <w:basedOn w:val="DefaultParagraphFont"/>
    <w:uiPriority w:val="99"/>
    <w:unhideWhenUsed/>
    <w:rsid w:val="00670281"/>
    <w:rPr>
      <w:color w:val="0000FF"/>
      <w:u w:val="single"/>
    </w:rPr>
  </w:style>
  <w:style w:type="character" w:customStyle="1" w:styleId="Heading3Char">
    <w:name w:val="Heading 3 Char"/>
    <w:basedOn w:val="DefaultParagraphFont"/>
    <w:link w:val="Heading3"/>
    <w:uiPriority w:val="9"/>
    <w:rsid w:val="00FC6CFF"/>
    <w:rPr>
      <w:rFonts w:ascii="Arial Bold" w:hAnsi="Arial Bold" w:cs="Arial"/>
      <w:b/>
      <w:lang w:eastAsia="en-US"/>
    </w:rPr>
  </w:style>
  <w:style w:type="paragraph" w:styleId="TOC3">
    <w:name w:val="toc 3"/>
    <w:basedOn w:val="Normal"/>
    <w:next w:val="Normal"/>
    <w:autoRedefine/>
    <w:uiPriority w:val="39"/>
    <w:unhideWhenUsed/>
    <w:rsid w:val="00256BFC"/>
    <w:pPr>
      <w:tabs>
        <w:tab w:val="clear" w:pos="4536"/>
      </w:tabs>
      <w:spacing w:after="100"/>
      <w:ind w:left="440"/>
    </w:pPr>
  </w:style>
  <w:style w:type="paragraph" w:styleId="Subtitle">
    <w:name w:val="Subtitle"/>
    <w:basedOn w:val="Heading3"/>
    <w:next w:val="Normal"/>
    <w:link w:val="SubtitleChar"/>
    <w:qFormat/>
    <w:rsid w:val="00256BFC"/>
    <w:pPr>
      <w:framePr w:wrap="around" w:hAnchor="text"/>
    </w:pPr>
  </w:style>
  <w:style w:type="character" w:customStyle="1" w:styleId="SubtitleChar">
    <w:name w:val="Subtitle Char"/>
    <w:basedOn w:val="DefaultParagraphFont"/>
    <w:link w:val="Subtitle"/>
    <w:rsid w:val="00256BFC"/>
    <w:rPr>
      <w:rFonts w:ascii="Arial" w:hAnsi="Arial" w:cs="Arial"/>
      <w:sz w:val="18"/>
      <w:lang w:eastAsia="en-US"/>
    </w:rPr>
  </w:style>
  <w:style w:type="paragraph" w:customStyle="1" w:styleId="Documentinformation">
    <w:name w:val="Document information"/>
    <w:basedOn w:val="Subtitle"/>
    <w:qFormat/>
    <w:rsid w:val="00256BFC"/>
    <w:pPr>
      <w:framePr w:wrap="around"/>
    </w:pPr>
  </w:style>
  <w:style w:type="paragraph" w:styleId="ListParagraph">
    <w:name w:val="List Paragraph"/>
    <w:basedOn w:val="Normal"/>
    <w:uiPriority w:val="34"/>
    <w:qFormat/>
    <w:rsid w:val="00EB18CE"/>
    <w:pPr>
      <w:ind w:left="720"/>
      <w:contextualSpacing/>
    </w:pPr>
  </w:style>
  <w:style w:type="table" w:styleId="TableGrid">
    <w:name w:val="Table Grid"/>
    <w:basedOn w:val="TableNormal"/>
    <w:uiPriority w:val="59"/>
    <w:rsid w:val="00672F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basedOn w:val="DefaultParagraphFont"/>
    <w:rsid w:val="001F58F2"/>
  </w:style>
  <w:style w:type="character" w:customStyle="1" w:styleId="A2">
    <w:name w:val="A2"/>
    <w:uiPriority w:val="99"/>
    <w:rsid w:val="00C9503F"/>
    <w:rPr>
      <w:rFonts w:cs="Swis721 BT"/>
      <w:color w:val="211D1E"/>
      <w:sz w:val="19"/>
      <w:szCs w:val="19"/>
    </w:rPr>
  </w:style>
  <w:style w:type="paragraph" w:customStyle="1" w:styleId="Pa0">
    <w:name w:val="Pa0"/>
    <w:basedOn w:val="Normal"/>
    <w:next w:val="Normal"/>
    <w:uiPriority w:val="99"/>
    <w:rsid w:val="00C9503F"/>
    <w:pPr>
      <w:tabs>
        <w:tab w:val="clear" w:pos="4536"/>
      </w:tabs>
      <w:autoSpaceDE w:val="0"/>
      <w:autoSpaceDN w:val="0"/>
      <w:adjustRightInd w:val="0"/>
      <w:spacing w:after="0" w:line="241" w:lineRule="atLeast"/>
    </w:pPr>
    <w:rPr>
      <w:rFonts w:ascii="Swis721 BT" w:hAnsi="Swis721 BT" w:cs="Times New Roman"/>
      <w:sz w:val="24"/>
      <w:szCs w:val="24"/>
      <w:lang w:val="en-GB" w:eastAsia="en-IE"/>
    </w:rPr>
  </w:style>
  <w:style w:type="paragraph" w:customStyle="1" w:styleId="Default">
    <w:name w:val="Default"/>
    <w:rsid w:val="00C9503F"/>
    <w:pPr>
      <w:autoSpaceDE w:val="0"/>
      <w:autoSpaceDN w:val="0"/>
      <w:adjustRightInd w:val="0"/>
    </w:pPr>
    <w:rPr>
      <w:rFonts w:ascii="Swis721 BT" w:hAnsi="Swis721 BT" w:cs="Swis721 BT"/>
      <w:color w:val="000000"/>
      <w:sz w:val="24"/>
      <w:szCs w:val="24"/>
      <w:lang w:val="en-GB"/>
    </w:rPr>
  </w:style>
  <w:style w:type="character" w:customStyle="1" w:styleId="A8">
    <w:name w:val="A8"/>
    <w:uiPriority w:val="99"/>
    <w:rsid w:val="00C9503F"/>
    <w:rPr>
      <w:rFonts w:cs="Swis721 BT"/>
      <w:color w:val="211D1E"/>
      <w:sz w:val="19"/>
      <w:szCs w:val="19"/>
    </w:rPr>
  </w:style>
  <w:style w:type="character" w:customStyle="1" w:styleId="fontstyle01">
    <w:name w:val="fontstyle01"/>
    <w:basedOn w:val="DefaultParagraphFont"/>
    <w:rsid w:val="00A30103"/>
    <w:rPr>
      <w:rFonts w:ascii="Arial" w:hAnsi="Arial" w:cs="Arial" w:hint="default"/>
      <w:b w:val="0"/>
      <w:bCs w:val="0"/>
      <w:i w:val="0"/>
      <w:iCs w:val="0"/>
      <w:color w:val="000000"/>
      <w:sz w:val="22"/>
      <w:szCs w:val="22"/>
    </w:rPr>
  </w:style>
  <w:style w:type="character" w:styleId="CommentReference">
    <w:name w:val="annotation reference"/>
    <w:basedOn w:val="DefaultParagraphFont"/>
    <w:uiPriority w:val="99"/>
    <w:semiHidden/>
    <w:unhideWhenUsed/>
    <w:rsid w:val="00395301"/>
    <w:rPr>
      <w:sz w:val="16"/>
      <w:szCs w:val="16"/>
    </w:rPr>
  </w:style>
  <w:style w:type="paragraph" w:styleId="CommentText">
    <w:name w:val="annotation text"/>
    <w:basedOn w:val="Normal"/>
    <w:link w:val="CommentTextChar"/>
    <w:uiPriority w:val="99"/>
    <w:semiHidden/>
    <w:unhideWhenUsed/>
    <w:rsid w:val="00395301"/>
    <w:pPr>
      <w:spacing w:line="240" w:lineRule="auto"/>
    </w:pPr>
    <w:rPr>
      <w:sz w:val="20"/>
      <w:szCs w:val="20"/>
    </w:rPr>
  </w:style>
  <w:style w:type="character" w:customStyle="1" w:styleId="CommentTextChar">
    <w:name w:val="Comment Text Char"/>
    <w:basedOn w:val="DefaultParagraphFont"/>
    <w:link w:val="CommentText"/>
    <w:uiPriority w:val="99"/>
    <w:semiHidden/>
    <w:rsid w:val="00395301"/>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395301"/>
    <w:rPr>
      <w:b/>
      <w:bCs/>
    </w:rPr>
  </w:style>
  <w:style w:type="character" w:customStyle="1" w:styleId="CommentSubjectChar">
    <w:name w:val="Comment Subject Char"/>
    <w:basedOn w:val="CommentTextChar"/>
    <w:link w:val="CommentSubject"/>
    <w:uiPriority w:val="99"/>
    <w:semiHidden/>
    <w:rsid w:val="00395301"/>
    <w:rPr>
      <w:rFonts w:ascii="Arial" w:hAnsi="Arial" w:cs="Arial"/>
      <w:b/>
      <w:bCs/>
      <w:lang w:eastAsia="en-US"/>
    </w:rPr>
  </w:style>
  <w:style w:type="character" w:customStyle="1" w:styleId="fontstyle21">
    <w:name w:val="fontstyle21"/>
    <w:basedOn w:val="DefaultParagraphFont"/>
    <w:rsid w:val="00947A1D"/>
    <w:rPr>
      <w:rFonts w:ascii="Arial-BoldItalicMT" w:hAnsi="Arial-BoldItalicMT" w:hint="default"/>
      <w:b/>
      <w:bCs/>
      <w:i/>
      <w:iCs/>
      <w:color w:val="000000"/>
      <w:sz w:val="20"/>
      <w:szCs w:val="20"/>
    </w:rPr>
  </w:style>
  <w:style w:type="character" w:customStyle="1" w:styleId="fontstyle31">
    <w:name w:val="fontstyle31"/>
    <w:basedOn w:val="DefaultParagraphFont"/>
    <w:rsid w:val="00947A1D"/>
    <w:rPr>
      <w:rFonts w:ascii="Calibri" w:hAnsi="Calibri" w:hint="default"/>
      <w:b w:val="0"/>
      <w:bCs w:val="0"/>
      <w:i w:val="0"/>
      <w:iCs w:val="0"/>
      <w:color w:val="000000"/>
      <w:sz w:val="20"/>
      <w:szCs w:val="20"/>
    </w:rPr>
  </w:style>
  <w:style w:type="character" w:customStyle="1" w:styleId="fontstyle41">
    <w:name w:val="fontstyle41"/>
    <w:basedOn w:val="DefaultParagraphFont"/>
    <w:rsid w:val="00947A1D"/>
    <w:rPr>
      <w:rFonts w:ascii="Arial-BoldMT" w:hAnsi="Arial-BoldMT" w:hint="default"/>
      <w:b/>
      <w:bCs/>
      <w:i w:val="0"/>
      <w:iCs w:val="0"/>
      <w:color w:val="000000"/>
      <w:sz w:val="20"/>
      <w:szCs w:val="20"/>
    </w:rPr>
  </w:style>
  <w:style w:type="character" w:styleId="Strong">
    <w:name w:val="Strong"/>
    <w:basedOn w:val="DefaultParagraphFont"/>
    <w:uiPriority w:val="22"/>
    <w:qFormat/>
    <w:rsid w:val="00C303BC"/>
    <w:rPr>
      <w:b/>
      <w:bCs/>
    </w:rPr>
  </w:style>
  <w:style w:type="paragraph" w:styleId="Revision">
    <w:name w:val="Revision"/>
    <w:hidden/>
    <w:uiPriority w:val="99"/>
    <w:semiHidden/>
    <w:rsid w:val="00D8445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6611">
      <w:bodyDiv w:val="1"/>
      <w:marLeft w:val="0"/>
      <w:marRight w:val="0"/>
      <w:marTop w:val="0"/>
      <w:marBottom w:val="0"/>
      <w:divBdr>
        <w:top w:val="none" w:sz="0" w:space="0" w:color="auto"/>
        <w:left w:val="none" w:sz="0" w:space="0" w:color="auto"/>
        <w:bottom w:val="none" w:sz="0" w:space="0" w:color="auto"/>
        <w:right w:val="none" w:sz="0" w:space="0" w:color="auto"/>
      </w:divBdr>
    </w:div>
    <w:div w:id="187186608">
      <w:bodyDiv w:val="1"/>
      <w:marLeft w:val="0"/>
      <w:marRight w:val="0"/>
      <w:marTop w:val="0"/>
      <w:marBottom w:val="0"/>
      <w:divBdr>
        <w:top w:val="none" w:sz="0" w:space="0" w:color="auto"/>
        <w:left w:val="none" w:sz="0" w:space="0" w:color="auto"/>
        <w:bottom w:val="none" w:sz="0" w:space="0" w:color="auto"/>
        <w:right w:val="none" w:sz="0" w:space="0" w:color="auto"/>
      </w:divBdr>
    </w:div>
    <w:div w:id="188421270">
      <w:bodyDiv w:val="1"/>
      <w:marLeft w:val="0"/>
      <w:marRight w:val="0"/>
      <w:marTop w:val="0"/>
      <w:marBottom w:val="0"/>
      <w:divBdr>
        <w:top w:val="none" w:sz="0" w:space="0" w:color="auto"/>
        <w:left w:val="none" w:sz="0" w:space="0" w:color="auto"/>
        <w:bottom w:val="none" w:sz="0" w:space="0" w:color="auto"/>
        <w:right w:val="none" w:sz="0" w:space="0" w:color="auto"/>
      </w:divBdr>
    </w:div>
    <w:div w:id="197087017">
      <w:bodyDiv w:val="1"/>
      <w:marLeft w:val="0"/>
      <w:marRight w:val="0"/>
      <w:marTop w:val="0"/>
      <w:marBottom w:val="0"/>
      <w:divBdr>
        <w:top w:val="none" w:sz="0" w:space="0" w:color="auto"/>
        <w:left w:val="none" w:sz="0" w:space="0" w:color="auto"/>
        <w:bottom w:val="none" w:sz="0" w:space="0" w:color="auto"/>
        <w:right w:val="none" w:sz="0" w:space="0" w:color="auto"/>
      </w:divBdr>
    </w:div>
    <w:div w:id="352538838">
      <w:bodyDiv w:val="1"/>
      <w:marLeft w:val="0"/>
      <w:marRight w:val="0"/>
      <w:marTop w:val="0"/>
      <w:marBottom w:val="0"/>
      <w:divBdr>
        <w:top w:val="none" w:sz="0" w:space="0" w:color="auto"/>
        <w:left w:val="none" w:sz="0" w:space="0" w:color="auto"/>
        <w:bottom w:val="none" w:sz="0" w:space="0" w:color="auto"/>
        <w:right w:val="none" w:sz="0" w:space="0" w:color="auto"/>
      </w:divBdr>
    </w:div>
    <w:div w:id="418185223">
      <w:bodyDiv w:val="1"/>
      <w:marLeft w:val="0"/>
      <w:marRight w:val="0"/>
      <w:marTop w:val="0"/>
      <w:marBottom w:val="0"/>
      <w:divBdr>
        <w:top w:val="none" w:sz="0" w:space="0" w:color="auto"/>
        <w:left w:val="none" w:sz="0" w:space="0" w:color="auto"/>
        <w:bottom w:val="none" w:sz="0" w:space="0" w:color="auto"/>
        <w:right w:val="none" w:sz="0" w:space="0" w:color="auto"/>
      </w:divBdr>
    </w:div>
    <w:div w:id="620648178">
      <w:bodyDiv w:val="1"/>
      <w:marLeft w:val="0"/>
      <w:marRight w:val="0"/>
      <w:marTop w:val="0"/>
      <w:marBottom w:val="0"/>
      <w:divBdr>
        <w:top w:val="none" w:sz="0" w:space="0" w:color="auto"/>
        <w:left w:val="none" w:sz="0" w:space="0" w:color="auto"/>
        <w:bottom w:val="none" w:sz="0" w:space="0" w:color="auto"/>
        <w:right w:val="none" w:sz="0" w:space="0" w:color="auto"/>
      </w:divBdr>
    </w:div>
    <w:div w:id="645089907">
      <w:bodyDiv w:val="1"/>
      <w:marLeft w:val="0"/>
      <w:marRight w:val="0"/>
      <w:marTop w:val="0"/>
      <w:marBottom w:val="0"/>
      <w:divBdr>
        <w:top w:val="none" w:sz="0" w:space="0" w:color="auto"/>
        <w:left w:val="none" w:sz="0" w:space="0" w:color="auto"/>
        <w:bottom w:val="none" w:sz="0" w:space="0" w:color="auto"/>
        <w:right w:val="none" w:sz="0" w:space="0" w:color="auto"/>
      </w:divBdr>
    </w:div>
    <w:div w:id="938946537">
      <w:bodyDiv w:val="1"/>
      <w:marLeft w:val="0"/>
      <w:marRight w:val="0"/>
      <w:marTop w:val="0"/>
      <w:marBottom w:val="0"/>
      <w:divBdr>
        <w:top w:val="none" w:sz="0" w:space="0" w:color="auto"/>
        <w:left w:val="none" w:sz="0" w:space="0" w:color="auto"/>
        <w:bottom w:val="none" w:sz="0" w:space="0" w:color="auto"/>
        <w:right w:val="none" w:sz="0" w:space="0" w:color="auto"/>
      </w:divBdr>
    </w:div>
    <w:div w:id="1212034868">
      <w:bodyDiv w:val="1"/>
      <w:marLeft w:val="0"/>
      <w:marRight w:val="0"/>
      <w:marTop w:val="0"/>
      <w:marBottom w:val="0"/>
      <w:divBdr>
        <w:top w:val="none" w:sz="0" w:space="0" w:color="auto"/>
        <w:left w:val="none" w:sz="0" w:space="0" w:color="auto"/>
        <w:bottom w:val="none" w:sz="0" w:space="0" w:color="auto"/>
        <w:right w:val="none" w:sz="0" w:space="0" w:color="auto"/>
      </w:divBdr>
    </w:div>
    <w:div w:id="1422603170">
      <w:bodyDiv w:val="1"/>
      <w:marLeft w:val="0"/>
      <w:marRight w:val="0"/>
      <w:marTop w:val="0"/>
      <w:marBottom w:val="0"/>
      <w:divBdr>
        <w:top w:val="none" w:sz="0" w:space="0" w:color="auto"/>
        <w:left w:val="none" w:sz="0" w:space="0" w:color="auto"/>
        <w:bottom w:val="none" w:sz="0" w:space="0" w:color="auto"/>
        <w:right w:val="none" w:sz="0" w:space="0" w:color="auto"/>
      </w:divBdr>
      <w:divsChild>
        <w:div w:id="1756978748">
          <w:marLeft w:val="274"/>
          <w:marRight w:val="0"/>
          <w:marTop w:val="86"/>
          <w:marBottom w:val="0"/>
          <w:divBdr>
            <w:top w:val="none" w:sz="0" w:space="0" w:color="auto"/>
            <w:left w:val="none" w:sz="0" w:space="0" w:color="auto"/>
            <w:bottom w:val="none" w:sz="0" w:space="0" w:color="auto"/>
            <w:right w:val="none" w:sz="0" w:space="0" w:color="auto"/>
          </w:divBdr>
        </w:div>
      </w:divsChild>
    </w:div>
    <w:div w:id="1819809310">
      <w:bodyDiv w:val="1"/>
      <w:marLeft w:val="0"/>
      <w:marRight w:val="0"/>
      <w:marTop w:val="0"/>
      <w:marBottom w:val="0"/>
      <w:divBdr>
        <w:top w:val="none" w:sz="0" w:space="0" w:color="auto"/>
        <w:left w:val="none" w:sz="0" w:space="0" w:color="auto"/>
        <w:bottom w:val="none" w:sz="0" w:space="0" w:color="auto"/>
        <w:right w:val="none" w:sz="0" w:space="0" w:color="auto"/>
      </w:divBdr>
      <w:divsChild>
        <w:div w:id="3628957">
          <w:marLeft w:val="1987"/>
          <w:marRight w:val="0"/>
          <w:marTop w:val="120"/>
          <w:marBottom w:val="120"/>
          <w:divBdr>
            <w:top w:val="none" w:sz="0" w:space="0" w:color="auto"/>
            <w:left w:val="none" w:sz="0" w:space="0" w:color="auto"/>
            <w:bottom w:val="none" w:sz="0" w:space="0" w:color="auto"/>
            <w:right w:val="none" w:sz="0" w:space="0" w:color="auto"/>
          </w:divBdr>
        </w:div>
        <w:div w:id="870192462">
          <w:marLeft w:val="1987"/>
          <w:marRight w:val="0"/>
          <w:marTop w:val="120"/>
          <w:marBottom w:val="120"/>
          <w:divBdr>
            <w:top w:val="none" w:sz="0" w:space="0" w:color="auto"/>
            <w:left w:val="none" w:sz="0" w:space="0" w:color="auto"/>
            <w:bottom w:val="none" w:sz="0" w:space="0" w:color="auto"/>
            <w:right w:val="none" w:sz="0" w:space="0" w:color="auto"/>
          </w:divBdr>
        </w:div>
      </w:divsChild>
    </w:div>
    <w:div w:id="1869219923">
      <w:bodyDiv w:val="1"/>
      <w:marLeft w:val="0"/>
      <w:marRight w:val="0"/>
      <w:marTop w:val="0"/>
      <w:marBottom w:val="0"/>
      <w:divBdr>
        <w:top w:val="none" w:sz="0" w:space="0" w:color="auto"/>
        <w:left w:val="none" w:sz="0" w:space="0" w:color="auto"/>
        <w:bottom w:val="none" w:sz="0" w:space="0" w:color="auto"/>
        <w:right w:val="none" w:sz="0" w:space="0" w:color="auto"/>
      </w:divBdr>
    </w:div>
    <w:div w:id="210248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sultation.dublincity.ie/traffic-and-transport/duke-street-anne-st-south-public-realm-sche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082C64-8937-439F-9A1C-1DE22F8C0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33</Pages>
  <Words>10031</Words>
  <Characters>57180</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67077</CharactersWithSpaces>
  <SharedDoc>false</SharedDoc>
  <HLinks>
    <vt:vector size="12" baseType="variant">
      <vt:variant>
        <vt:i4>1179700</vt:i4>
      </vt:variant>
      <vt:variant>
        <vt:i4>8</vt:i4>
      </vt:variant>
      <vt:variant>
        <vt:i4>0</vt:i4>
      </vt:variant>
      <vt:variant>
        <vt:i4>5</vt:i4>
      </vt:variant>
      <vt:variant>
        <vt:lpwstr/>
      </vt:variant>
      <vt:variant>
        <vt:lpwstr>_Toc463362528</vt:lpwstr>
      </vt:variant>
      <vt:variant>
        <vt:i4>1179700</vt:i4>
      </vt:variant>
      <vt:variant>
        <vt:i4>2</vt:i4>
      </vt:variant>
      <vt:variant>
        <vt:i4>0</vt:i4>
      </vt:variant>
      <vt:variant>
        <vt:i4>5</vt:i4>
      </vt:variant>
      <vt:variant>
        <vt:lpwstr/>
      </vt:variant>
      <vt:variant>
        <vt:lpwstr>_Toc463362527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Hamilton</dc:creator>
  <cp:keywords/>
  <dc:description/>
  <cp:lastModifiedBy>Liam Morrissey</cp:lastModifiedBy>
  <cp:revision>9</cp:revision>
  <cp:lastPrinted>2022-09-15T13:42:00Z</cp:lastPrinted>
  <dcterms:created xsi:type="dcterms:W3CDTF">2022-11-29T15:28:00Z</dcterms:created>
  <dcterms:modified xsi:type="dcterms:W3CDTF">2022-12-05T10:40:00Z</dcterms:modified>
</cp:coreProperties>
</file>